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B90" w:rsidRPr="00B77230" w:rsidRDefault="00CF5B90" w:rsidP="00CF5B90">
      <w:pPr>
        <w:spacing w:line="360" w:lineRule="auto"/>
        <w:jc w:val="center"/>
        <w:rPr>
          <w:rFonts w:eastAsia="仿宋_GB2312"/>
          <w:b/>
          <w:color w:val="000000"/>
          <w:sz w:val="24"/>
        </w:rPr>
      </w:pPr>
      <w:r w:rsidRPr="00B77230">
        <w:rPr>
          <w:rFonts w:eastAsia="仿宋_GB2312"/>
          <w:b/>
          <w:color w:val="000000"/>
          <w:sz w:val="24"/>
        </w:rPr>
        <w:t>写作</w:t>
      </w:r>
      <w:r w:rsidRPr="00B77230">
        <w:rPr>
          <w:rFonts w:eastAsia="仿宋_GB2312"/>
          <w:b/>
          <w:color w:val="000000"/>
          <w:sz w:val="24"/>
        </w:rPr>
        <w:t>1</w:t>
      </w:r>
      <w:r>
        <w:rPr>
          <w:rFonts w:eastAsia="仿宋_GB2312" w:hint="eastAsia"/>
          <w:b/>
          <w:color w:val="000000"/>
          <w:sz w:val="24"/>
        </w:rPr>
        <w:t>、</w:t>
      </w:r>
      <w:r>
        <w:rPr>
          <w:rFonts w:eastAsia="仿宋_GB2312" w:hint="eastAsia"/>
          <w:b/>
          <w:color w:val="000000"/>
          <w:sz w:val="24"/>
        </w:rPr>
        <w:t>2</w:t>
      </w:r>
      <w:r w:rsidRPr="00B77230">
        <w:rPr>
          <w:rFonts w:eastAsia="仿宋_GB2312"/>
          <w:b/>
          <w:color w:val="000000"/>
          <w:sz w:val="24"/>
        </w:rPr>
        <w:t>期末复习大纲</w:t>
      </w:r>
      <w:r w:rsidRPr="00B77230">
        <w:rPr>
          <w:rFonts w:eastAsia="仿宋_GB2312"/>
          <w:b/>
          <w:color w:val="000000"/>
          <w:sz w:val="24"/>
        </w:rPr>
        <w:t xml:space="preserve"> </w:t>
      </w:r>
    </w:p>
    <w:p w:rsidR="00CF5B90" w:rsidRPr="00B77230" w:rsidRDefault="00CF5B90" w:rsidP="00CF5B90">
      <w:pPr>
        <w:spacing w:line="360" w:lineRule="auto"/>
        <w:rPr>
          <w:rFonts w:eastAsia="仿宋_GB2312"/>
          <w:b/>
          <w:color w:val="000000"/>
          <w:sz w:val="24"/>
        </w:rPr>
      </w:pPr>
    </w:p>
    <w:p w:rsidR="00CF5B90" w:rsidRPr="00B77230" w:rsidRDefault="00CF5B90" w:rsidP="00CF5B90">
      <w:pPr>
        <w:pStyle w:val="ourfont1"/>
        <w:numPr>
          <w:ilvl w:val="0"/>
          <w:numId w:val="1"/>
        </w:numPr>
        <w:tabs>
          <w:tab w:val="left" w:pos="1440"/>
        </w:tabs>
        <w:spacing w:before="0" w:beforeAutospacing="0" w:after="0" w:afterAutospacing="0" w:line="360" w:lineRule="auto"/>
        <w:ind w:rightChars="21" w:right="44"/>
        <w:jc w:val="both"/>
        <w:rPr>
          <w:rFonts w:ascii="Times New Roman" w:eastAsia="仿宋_GB2312" w:hAnsi="Times New Roman"/>
          <w:b/>
          <w:sz w:val="24"/>
          <w:szCs w:val="24"/>
        </w:rPr>
      </w:pPr>
      <w:r w:rsidRPr="00B77230">
        <w:rPr>
          <w:rFonts w:ascii="Times New Roman" w:eastAsia="仿宋_GB2312" w:hAnsi="Times New Roman"/>
          <w:b/>
          <w:sz w:val="24"/>
          <w:szCs w:val="24"/>
        </w:rPr>
        <w:t>考核方式</w:t>
      </w:r>
    </w:p>
    <w:p w:rsidR="00CF5B90" w:rsidRPr="00B77230" w:rsidRDefault="00CF5B90" w:rsidP="00CF5B90">
      <w:pPr>
        <w:pStyle w:val="ourfont1"/>
        <w:tabs>
          <w:tab w:val="left" w:pos="1440"/>
        </w:tabs>
        <w:spacing w:before="0" w:beforeAutospacing="0" w:after="0" w:afterAutospacing="0" w:line="360" w:lineRule="auto"/>
        <w:ind w:rightChars="21" w:right="44"/>
        <w:jc w:val="both"/>
        <w:rPr>
          <w:rFonts w:ascii="Times New Roman" w:eastAsia="仿宋_GB2312" w:hAnsi="Times New Roman"/>
          <w:sz w:val="24"/>
          <w:szCs w:val="24"/>
        </w:rPr>
      </w:pPr>
    </w:p>
    <w:p w:rsidR="00CF5B90" w:rsidRPr="00B77230" w:rsidRDefault="00CF5B90" w:rsidP="00CF5B90">
      <w:pPr>
        <w:pStyle w:val="ourfont1"/>
        <w:tabs>
          <w:tab w:val="left" w:pos="1440"/>
        </w:tabs>
        <w:spacing w:before="0" w:beforeAutospacing="0" w:after="0" w:afterAutospacing="0" w:line="360" w:lineRule="auto"/>
        <w:ind w:rightChars="21" w:right="44"/>
        <w:jc w:val="both"/>
        <w:rPr>
          <w:rFonts w:ascii="Times New Roman" w:eastAsia="仿宋_GB2312" w:hAnsi="Times New Roman"/>
          <w:bCs/>
          <w:sz w:val="24"/>
          <w:szCs w:val="24"/>
        </w:rPr>
      </w:pPr>
      <w:r w:rsidRPr="00B77230">
        <w:rPr>
          <w:rFonts w:ascii="Times New Roman" w:eastAsia="仿宋_GB2312" w:hAnsi="Times New Roman"/>
          <w:bCs/>
          <w:sz w:val="24"/>
          <w:szCs w:val="24"/>
        </w:rPr>
        <w:t>本课程的考核采取两种形式：形成性考核和课程终结考试。课程总评成绩采用百分制（</w:t>
      </w:r>
      <w:r w:rsidRPr="00B77230">
        <w:rPr>
          <w:rFonts w:ascii="Times New Roman" w:eastAsia="仿宋_GB2312" w:hAnsi="Times New Roman"/>
          <w:bCs/>
          <w:sz w:val="24"/>
          <w:szCs w:val="24"/>
        </w:rPr>
        <w:t>60</w:t>
      </w:r>
      <w:r w:rsidRPr="00B77230">
        <w:rPr>
          <w:rFonts w:ascii="Times New Roman" w:eastAsia="仿宋_GB2312" w:hAnsi="Times New Roman"/>
          <w:bCs/>
          <w:sz w:val="24"/>
          <w:szCs w:val="24"/>
        </w:rPr>
        <w:t>分为及格线），形成性考核占</w:t>
      </w:r>
      <w:r w:rsidRPr="00B77230">
        <w:rPr>
          <w:rFonts w:ascii="Times New Roman" w:eastAsia="仿宋_GB2312" w:hAnsi="Times New Roman"/>
          <w:bCs/>
          <w:sz w:val="24"/>
          <w:szCs w:val="24"/>
        </w:rPr>
        <w:t>20%</w:t>
      </w:r>
      <w:r w:rsidRPr="00B77230">
        <w:rPr>
          <w:rFonts w:ascii="Times New Roman" w:eastAsia="仿宋_GB2312" w:hAnsi="Times New Roman"/>
          <w:bCs/>
          <w:sz w:val="24"/>
          <w:szCs w:val="24"/>
        </w:rPr>
        <w:t>，课程终结考试占</w:t>
      </w:r>
      <w:r w:rsidRPr="00B77230">
        <w:rPr>
          <w:rFonts w:ascii="Times New Roman" w:eastAsia="仿宋_GB2312" w:hAnsi="Times New Roman"/>
          <w:bCs/>
          <w:sz w:val="24"/>
          <w:szCs w:val="24"/>
        </w:rPr>
        <w:t>80%</w:t>
      </w:r>
      <w:r w:rsidRPr="00B77230">
        <w:rPr>
          <w:rFonts w:ascii="Times New Roman" w:eastAsia="仿宋_GB2312" w:hAnsi="Times New Roman"/>
          <w:bCs/>
          <w:sz w:val="24"/>
          <w:szCs w:val="24"/>
        </w:rPr>
        <w:t>。</w:t>
      </w:r>
    </w:p>
    <w:p w:rsidR="00CF5B90" w:rsidRPr="00B77230" w:rsidRDefault="00CF5B90" w:rsidP="00CF5B90">
      <w:pPr>
        <w:pStyle w:val="ourfont1"/>
        <w:tabs>
          <w:tab w:val="left" w:pos="1440"/>
        </w:tabs>
        <w:spacing w:before="0" w:beforeAutospacing="0" w:after="0" w:afterAutospacing="0" w:line="360" w:lineRule="auto"/>
        <w:ind w:rightChars="21" w:right="44"/>
        <w:jc w:val="both"/>
        <w:rPr>
          <w:rFonts w:ascii="Times New Roman" w:eastAsia="仿宋_GB2312" w:hAnsi="Times New Roman"/>
          <w:sz w:val="24"/>
          <w:szCs w:val="24"/>
        </w:rPr>
      </w:pPr>
    </w:p>
    <w:p w:rsidR="00CF5B90" w:rsidRDefault="00CF5B90" w:rsidP="00CF5B90">
      <w:pPr>
        <w:spacing w:line="360" w:lineRule="auto"/>
        <w:ind w:rightChars="21" w:right="44"/>
        <w:rPr>
          <w:rFonts w:eastAsia="仿宋_GB2312" w:hint="eastAsia"/>
          <w:bCs/>
          <w:color w:val="000000"/>
          <w:sz w:val="24"/>
        </w:rPr>
      </w:pPr>
      <w:r w:rsidRPr="00B77230">
        <w:rPr>
          <w:rFonts w:eastAsia="仿宋_GB2312"/>
          <w:color w:val="000000"/>
          <w:sz w:val="24"/>
        </w:rPr>
        <w:t>形成性考核：</w:t>
      </w:r>
      <w:r w:rsidRPr="00B77230">
        <w:rPr>
          <w:rFonts w:eastAsia="仿宋_GB2312"/>
          <w:bCs/>
          <w:color w:val="000000"/>
          <w:sz w:val="24"/>
        </w:rPr>
        <w:t>形成性考核为作业考核，每级课程须提交六次作业，由辅导教师评判，六次作业的平均成绩即形成性考核成绩。</w:t>
      </w:r>
    </w:p>
    <w:p w:rsidR="00CF5B90" w:rsidRPr="005D3F5E" w:rsidRDefault="00CF5B90" w:rsidP="00CF5B90">
      <w:pPr>
        <w:spacing w:line="360" w:lineRule="auto"/>
        <w:ind w:rightChars="21" w:right="44"/>
        <w:rPr>
          <w:rFonts w:eastAsia="仿宋_GB2312" w:hint="eastAsia"/>
          <w:bCs/>
          <w:color w:val="000000"/>
          <w:sz w:val="24"/>
        </w:rPr>
      </w:pPr>
    </w:p>
    <w:p w:rsidR="00CF5B90" w:rsidRDefault="00CF5B90" w:rsidP="00CF5B90">
      <w:pPr>
        <w:spacing w:line="360" w:lineRule="auto"/>
        <w:ind w:rightChars="21" w:right="44"/>
        <w:rPr>
          <w:rFonts w:eastAsia="仿宋_GB2312" w:hint="eastAsia"/>
          <w:bCs/>
          <w:color w:val="000000"/>
          <w:sz w:val="24"/>
        </w:rPr>
      </w:pPr>
      <w:r w:rsidRPr="00B77230">
        <w:rPr>
          <w:rFonts w:eastAsia="仿宋_GB2312"/>
          <w:color w:val="000000"/>
          <w:sz w:val="24"/>
        </w:rPr>
        <w:t>课程终结考试：</w:t>
      </w:r>
      <w:r w:rsidRPr="00B77230">
        <w:rPr>
          <w:rFonts w:eastAsia="仿宋_GB2312"/>
          <w:bCs/>
          <w:color w:val="000000"/>
          <w:sz w:val="24"/>
        </w:rPr>
        <w:t>为笔试，满分为</w:t>
      </w:r>
      <w:r w:rsidRPr="00B77230">
        <w:rPr>
          <w:rFonts w:eastAsia="仿宋_GB2312"/>
          <w:bCs/>
          <w:color w:val="000000"/>
          <w:sz w:val="24"/>
        </w:rPr>
        <w:t>100</w:t>
      </w:r>
      <w:r w:rsidRPr="00B77230">
        <w:rPr>
          <w:rFonts w:eastAsia="仿宋_GB2312"/>
          <w:bCs/>
          <w:color w:val="000000"/>
          <w:sz w:val="24"/>
        </w:rPr>
        <w:t>分，占课程终结考试成绩的</w:t>
      </w:r>
      <w:r w:rsidRPr="00B77230">
        <w:rPr>
          <w:rFonts w:eastAsia="仿宋_GB2312"/>
          <w:bCs/>
          <w:color w:val="000000"/>
          <w:sz w:val="24"/>
        </w:rPr>
        <w:t>100%</w:t>
      </w:r>
      <w:r w:rsidRPr="00B77230">
        <w:rPr>
          <w:rFonts w:eastAsia="仿宋_GB2312"/>
          <w:bCs/>
          <w:color w:val="000000"/>
          <w:sz w:val="24"/>
        </w:rPr>
        <w:t>。课程终结考试要求考生在规定时间内完成一篇闭卷作文，所选用题目与平时作业中所涉及的作文题目相类似，或是要求相似，</w:t>
      </w:r>
    </w:p>
    <w:p w:rsidR="00CF5B90" w:rsidRDefault="00CF5B90" w:rsidP="00CF5B90">
      <w:pPr>
        <w:spacing w:line="360" w:lineRule="auto"/>
        <w:ind w:rightChars="21" w:right="44"/>
        <w:rPr>
          <w:rFonts w:eastAsia="仿宋_GB2312" w:hint="eastAsia"/>
          <w:bCs/>
          <w:color w:val="000000"/>
          <w:sz w:val="24"/>
        </w:rPr>
      </w:pPr>
    </w:p>
    <w:p w:rsidR="00CF5B90" w:rsidRDefault="00CF5B90" w:rsidP="00CF5B90">
      <w:pPr>
        <w:spacing w:line="360" w:lineRule="auto"/>
        <w:ind w:rightChars="21" w:right="44"/>
        <w:rPr>
          <w:rFonts w:eastAsia="仿宋_GB2312" w:hint="eastAsia"/>
          <w:bCs/>
          <w:color w:val="000000"/>
          <w:sz w:val="24"/>
        </w:rPr>
      </w:pPr>
      <w:r w:rsidRPr="00B77230">
        <w:rPr>
          <w:rFonts w:eastAsia="仿宋_GB2312"/>
          <w:bCs/>
          <w:color w:val="000000"/>
          <w:sz w:val="24"/>
        </w:rPr>
        <w:t>时间</w:t>
      </w:r>
      <w:r>
        <w:rPr>
          <w:rFonts w:eastAsia="仿宋_GB2312" w:hint="eastAsia"/>
          <w:bCs/>
          <w:color w:val="000000"/>
          <w:sz w:val="24"/>
        </w:rPr>
        <w:t xml:space="preserve">: </w:t>
      </w:r>
      <w:r w:rsidRPr="00B77230">
        <w:rPr>
          <w:rFonts w:eastAsia="仿宋_GB2312"/>
          <w:bCs/>
          <w:color w:val="000000"/>
          <w:sz w:val="24"/>
        </w:rPr>
        <w:t>30</w:t>
      </w:r>
      <w:r>
        <w:rPr>
          <w:rFonts w:eastAsia="仿宋_GB2312" w:hint="eastAsia"/>
          <w:bCs/>
          <w:color w:val="000000"/>
          <w:sz w:val="24"/>
        </w:rPr>
        <w:t xml:space="preserve"> </w:t>
      </w:r>
      <w:r>
        <w:rPr>
          <w:rFonts w:eastAsia="仿宋_GB2312" w:hint="eastAsia"/>
          <w:bCs/>
          <w:color w:val="000000"/>
          <w:sz w:val="24"/>
        </w:rPr>
        <w:t>分钟</w:t>
      </w:r>
    </w:p>
    <w:p w:rsidR="00CF5B90" w:rsidRPr="00B77230" w:rsidRDefault="00CF5B90" w:rsidP="00CF5B90">
      <w:pPr>
        <w:spacing w:line="360" w:lineRule="auto"/>
        <w:ind w:rightChars="21" w:right="44"/>
        <w:rPr>
          <w:rFonts w:eastAsia="仿宋_GB2312" w:hint="eastAsia"/>
          <w:color w:val="000000"/>
          <w:sz w:val="24"/>
        </w:rPr>
      </w:pPr>
      <w:r w:rsidRPr="00B77230">
        <w:rPr>
          <w:rFonts w:eastAsia="仿宋_GB2312"/>
          <w:bCs/>
          <w:color w:val="000000"/>
          <w:sz w:val="24"/>
        </w:rPr>
        <w:t>长度</w:t>
      </w:r>
      <w:r w:rsidRPr="00B77230">
        <w:rPr>
          <w:rFonts w:eastAsia="仿宋_GB2312"/>
          <w:bCs/>
          <w:color w:val="000000"/>
          <w:sz w:val="24"/>
        </w:rPr>
        <w:t xml:space="preserve">: </w:t>
      </w:r>
      <w:r w:rsidRPr="00B77230">
        <w:rPr>
          <w:rFonts w:eastAsia="仿宋_GB2312"/>
          <w:bCs/>
          <w:color w:val="000000"/>
          <w:sz w:val="24"/>
        </w:rPr>
        <w:t>写作</w:t>
      </w:r>
      <w:r w:rsidRPr="00B77230">
        <w:rPr>
          <w:rFonts w:eastAsia="仿宋_GB2312"/>
          <w:bCs/>
          <w:color w:val="000000"/>
          <w:sz w:val="24"/>
        </w:rPr>
        <w:t>1</w:t>
      </w:r>
      <w:r w:rsidRPr="00B77230">
        <w:rPr>
          <w:rFonts w:eastAsia="仿宋_GB2312"/>
          <w:bCs/>
          <w:color w:val="000000"/>
          <w:sz w:val="24"/>
        </w:rPr>
        <w:t>，</w:t>
      </w:r>
      <w:r w:rsidRPr="00B77230">
        <w:rPr>
          <w:rFonts w:eastAsia="仿宋_GB2312"/>
          <w:bCs/>
          <w:color w:val="000000"/>
          <w:sz w:val="24"/>
        </w:rPr>
        <w:t>2</w:t>
      </w:r>
      <w:r w:rsidRPr="00B77230">
        <w:rPr>
          <w:rFonts w:eastAsia="仿宋_GB2312"/>
          <w:bCs/>
          <w:color w:val="000000"/>
          <w:sz w:val="24"/>
        </w:rPr>
        <w:t>大约为</w:t>
      </w:r>
      <w:r w:rsidRPr="00B77230">
        <w:rPr>
          <w:rFonts w:eastAsia="仿宋_GB2312"/>
          <w:bCs/>
          <w:color w:val="000000"/>
          <w:sz w:val="24"/>
        </w:rPr>
        <w:t>150 words,</w:t>
      </w:r>
      <w:r w:rsidR="00C82581">
        <w:rPr>
          <w:rFonts w:eastAsia="仿宋_GB2312" w:hint="eastAsia"/>
          <w:bCs/>
          <w:color w:val="000000"/>
          <w:sz w:val="24"/>
        </w:rPr>
        <w:t xml:space="preserve"> </w:t>
      </w:r>
      <w:r>
        <w:rPr>
          <w:rFonts w:eastAsia="仿宋_GB2312" w:hint="eastAsia"/>
          <w:bCs/>
          <w:color w:val="000000"/>
          <w:sz w:val="24"/>
        </w:rPr>
        <w:t>3</w:t>
      </w:r>
      <w:r>
        <w:rPr>
          <w:rFonts w:eastAsia="仿宋_GB2312" w:hint="eastAsia"/>
          <w:bCs/>
          <w:color w:val="000000"/>
          <w:sz w:val="24"/>
        </w:rPr>
        <w:t>段。</w:t>
      </w:r>
    </w:p>
    <w:p w:rsidR="00CF5B90" w:rsidRPr="00B77230" w:rsidRDefault="00CF5B90" w:rsidP="00CF5B90">
      <w:pPr>
        <w:pStyle w:val="a3"/>
        <w:spacing w:before="300" w:beforeAutospacing="0" w:line="360" w:lineRule="auto"/>
        <w:ind w:rightChars="143" w:right="300"/>
        <w:jc w:val="both"/>
        <w:rPr>
          <w:rFonts w:ascii="Times New Roman" w:hAnsi="Times New Roman"/>
          <w:b/>
          <w:bCs/>
        </w:rPr>
      </w:pPr>
      <w:r w:rsidRPr="00B77230">
        <w:rPr>
          <w:rStyle w:val="font141"/>
          <w:rFonts w:ascii="Times New Roman" w:hAnsi="Times New Roman"/>
          <w:b/>
          <w:bCs/>
        </w:rPr>
        <w:t xml:space="preserve">II. </w:t>
      </w:r>
      <w:r w:rsidRPr="00B77230">
        <w:rPr>
          <w:rStyle w:val="font141"/>
          <w:rFonts w:ascii="Times New Roman" w:hAnsi="Times New Roman"/>
          <w:b/>
          <w:bCs/>
          <w:lang w:val="en-GB"/>
        </w:rPr>
        <w:t>“</w:t>
      </w:r>
      <w:r w:rsidRPr="00B77230">
        <w:rPr>
          <w:rStyle w:val="font141"/>
          <w:rFonts w:ascii="Times New Roman" w:hAnsi="Times New Roman"/>
          <w:b/>
          <w:bCs/>
        </w:rPr>
        <w:t>英语写作</w:t>
      </w:r>
      <w:r w:rsidRPr="00B77230">
        <w:rPr>
          <w:rStyle w:val="font141"/>
          <w:rFonts w:ascii="Times New Roman" w:hAnsi="Times New Roman"/>
          <w:b/>
          <w:bCs/>
        </w:rPr>
        <w:t>”</w:t>
      </w:r>
      <w:r w:rsidRPr="00B77230">
        <w:rPr>
          <w:rStyle w:val="font141"/>
          <w:rFonts w:ascii="Times New Roman" w:hAnsi="Times New Roman"/>
          <w:b/>
          <w:bCs/>
        </w:rPr>
        <w:t>评分标准</w:t>
      </w:r>
    </w:p>
    <w:p w:rsidR="00CF5B90" w:rsidRPr="00B77230" w:rsidRDefault="00CF5B90" w:rsidP="00CF5B90">
      <w:pPr>
        <w:pStyle w:val="a3"/>
        <w:spacing w:before="300" w:beforeAutospacing="0" w:line="360" w:lineRule="auto"/>
        <w:ind w:right="300"/>
        <w:jc w:val="both"/>
        <w:rPr>
          <w:rStyle w:val="font141"/>
          <w:rFonts w:ascii="Times New Roman" w:hAnsi="Times New Roman"/>
          <w:bCs/>
        </w:rPr>
      </w:pPr>
      <w:r w:rsidRPr="00B77230">
        <w:rPr>
          <w:rStyle w:val="font141"/>
          <w:rFonts w:ascii="Times New Roman" w:hAnsi="Times New Roman"/>
          <w:bCs/>
        </w:rPr>
        <w:t>英语写作满分为</w:t>
      </w:r>
      <w:r w:rsidRPr="00B77230">
        <w:rPr>
          <w:rStyle w:val="font141"/>
          <w:rFonts w:ascii="Times New Roman" w:hAnsi="Times New Roman"/>
          <w:bCs/>
        </w:rPr>
        <w:t>100</w:t>
      </w:r>
      <w:r w:rsidRPr="00B77230">
        <w:rPr>
          <w:rStyle w:val="font141"/>
          <w:rFonts w:ascii="Times New Roman" w:hAnsi="Times New Roman"/>
          <w:bCs/>
        </w:rPr>
        <w:t>分，分为语言（满分</w:t>
      </w:r>
      <w:r w:rsidRPr="00B77230">
        <w:rPr>
          <w:rStyle w:val="font141"/>
          <w:rFonts w:ascii="Times New Roman" w:hAnsi="Times New Roman"/>
          <w:bCs/>
        </w:rPr>
        <w:t>50</w:t>
      </w:r>
      <w:r w:rsidRPr="00B77230">
        <w:rPr>
          <w:rStyle w:val="font141"/>
          <w:rFonts w:ascii="Times New Roman" w:hAnsi="Times New Roman"/>
          <w:bCs/>
        </w:rPr>
        <w:t>分）、内容（满分</w:t>
      </w:r>
      <w:r w:rsidRPr="00B77230">
        <w:rPr>
          <w:rStyle w:val="font141"/>
          <w:rFonts w:ascii="Times New Roman" w:hAnsi="Times New Roman"/>
          <w:bCs/>
        </w:rPr>
        <w:t>40</w:t>
      </w:r>
      <w:r w:rsidRPr="00B77230">
        <w:rPr>
          <w:rStyle w:val="font141"/>
          <w:rFonts w:ascii="Times New Roman" w:hAnsi="Times New Roman"/>
          <w:bCs/>
        </w:rPr>
        <w:t>分）、和</w:t>
      </w:r>
      <w:r w:rsidRPr="00B77230">
        <w:rPr>
          <w:rStyle w:val="font141"/>
          <w:rFonts w:ascii="Times New Roman" w:hAnsi="Times New Roman"/>
          <w:b/>
          <w:bCs/>
        </w:rPr>
        <w:t>书写（满分</w:t>
      </w:r>
      <w:r w:rsidRPr="00B77230">
        <w:rPr>
          <w:rStyle w:val="font141"/>
          <w:rFonts w:ascii="Times New Roman" w:hAnsi="Times New Roman"/>
          <w:b/>
          <w:bCs/>
        </w:rPr>
        <w:t>10</w:t>
      </w:r>
      <w:r w:rsidRPr="00B77230">
        <w:rPr>
          <w:rStyle w:val="font141"/>
          <w:rFonts w:ascii="Times New Roman" w:hAnsi="Times New Roman"/>
          <w:b/>
          <w:bCs/>
        </w:rPr>
        <w:t>分）</w:t>
      </w:r>
      <w:r w:rsidRPr="00B77230">
        <w:rPr>
          <w:rStyle w:val="font141"/>
          <w:rFonts w:ascii="Times New Roman" w:hAnsi="Times New Roman"/>
          <w:bCs/>
        </w:rPr>
        <w:t>三部分。三部分分值相加即为作文的总分。各部分评分标准如下：</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1080"/>
        <w:gridCol w:w="6354"/>
      </w:tblGrid>
      <w:tr w:rsidR="00CF5B90" w:rsidRPr="00B77230" w:rsidTr="006178E9">
        <w:tblPrEx>
          <w:tblCellMar>
            <w:top w:w="0" w:type="dxa"/>
            <w:bottom w:w="0" w:type="dxa"/>
          </w:tblCellMar>
        </w:tblPrEx>
        <w:trPr>
          <w:jc w:val="center"/>
        </w:trPr>
        <w:tc>
          <w:tcPr>
            <w:tcW w:w="900" w:type="dxa"/>
            <w:vAlign w:val="center"/>
          </w:tcPr>
          <w:p w:rsidR="00CF5B90" w:rsidRPr="00B77230" w:rsidRDefault="00CF5B90" w:rsidP="006178E9">
            <w:pPr>
              <w:spacing w:line="360" w:lineRule="auto"/>
              <w:rPr>
                <w:bCs/>
                <w:color w:val="000000"/>
                <w:sz w:val="24"/>
              </w:rPr>
            </w:pPr>
            <w:r w:rsidRPr="00B77230">
              <w:rPr>
                <w:bCs/>
                <w:color w:val="000000"/>
                <w:sz w:val="24"/>
              </w:rPr>
              <w:t>项目</w:t>
            </w:r>
          </w:p>
        </w:tc>
        <w:tc>
          <w:tcPr>
            <w:tcW w:w="1080" w:type="dxa"/>
            <w:vAlign w:val="center"/>
          </w:tcPr>
          <w:p w:rsidR="00CF5B90" w:rsidRPr="00B77230" w:rsidRDefault="00CF5B90" w:rsidP="006178E9">
            <w:pPr>
              <w:spacing w:line="360" w:lineRule="auto"/>
              <w:rPr>
                <w:bCs/>
                <w:color w:val="000000"/>
                <w:sz w:val="24"/>
              </w:rPr>
            </w:pPr>
            <w:r w:rsidRPr="00B77230">
              <w:rPr>
                <w:bCs/>
                <w:color w:val="000000"/>
                <w:sz w:val="24"/>
              </w:rPr>
              <w:t>分数</w:t>
            </w:r>
          </w:p>
        </w:tc>
        <w:tc>
          <w:tcPr>
            <w:tcW w:w="6354" w:type="dxa"/>
            <w:vAlign w:val="center"/>
          </w:tcPr>
          <w:p w:rsidR="00CF5B90" w:rsidRPr="00B77230" w:rsidRDefault="00CF5B90" w:rsidP="006178E9">
            <w:pPr>
              <w:spacing w:line="360" w:lineRule="auto"/>
              <w:rPr>
                <w:bCs/>
                <w:color w:val="000000"/>
                <w:sz w:val="24"/>
              </w:rPr>
            </w:pPr>
            <w:r w:rsidRPr="00B77230">
              <w:rPr>
                <w:bCs/>
                <w:color w:val="000000"/>
                <w:sz w:val="24"/>
              </w:rPr>
              <w:t>标准</w:t>
            </w:r>
          </w:p>
        </w:tc>
      </w:tr>
      <w:tr w:rsidR="00CF5B90" w:rsidRPr="00B77230" w:rsidTr="006178E9">
        <w:tblPrEx>
          <w:tblCellMar>
            <w:top w:w="0" w:type="dxa"/>
            <w:bottom w:w="0" w:type="dxa"/>
          </w:tblCellMar>
        </w:tblPrEx>
        <w:trPr>
          <w:cantSplit/>
          <w:jc w:val="center"/>
        </w:trPr>
        <w:tc>
          <w:tcPr>
            <w:tcW w:w="900" w:type="dxa"/>
            <w:vMerge w:val="restart"/>
            <w:vAlign w:val="center"/>
          </w:tcPr>
          <w:p w:rsidR="00CF5B90" w:rsidRPr="00B77230" w:rsidRDefault="00CF5B90" w:rsidP="006178E9">
            <w:pPr>
              <w:spacing w:line="360" w:lineRule="auto"/>
              <w:rPr>
                <w:bCs/>
                <w:color w:val="000000"/>
                <w:sz w:val="24"/>
              </w:rPr>
            </w:pPr>
            <w:r w:rsidRPr="00B77230">
              <w:rPr>
                <w:bCs/>
                <w:color w:val="000000"/>
                <w:sz w:val="24"/>
              </w:rPr>
              <w:t>语言</w:t>
            </w:r>
          </w:p>
        </w:tc>
        <w:tc>
          <w:tcPr>
            <w:tcW w:w="1080" w:type="dxa"/>
            <w:vAlign w:val="center"/>
          </w:tcPr>
          <w:p w:rsidR="00CF5B90" w:rsidRPr="00B77230" w:rsidRDefault="00CF5B90" w:rsidP="006178E9">
            <w:pPr>
              <w:spacing w:line="360" w:lineRule="auto"/>
              <w:rPr>
                <w:color w:val="000000"/>
                <w:sz w:val="24"/>
              </w:rPr>
            </w:pPr>
            <w:r w:rsidRPr="00B77230">
              <w:rPr>
                <w:color w:val="000000"/>
                <w:sz w:val="24"/>
              </w:rPr>
              <w:t>47</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用词巧妙，词汇丰富，表达手法灵活多变，写作技巧精湛，明显超出普通水平。语法结构严谨。</w:t>
            </w:r>
            <w:r w:rsidRPr="00B77230">
              <w:rPr>
                <w:color w:val="000000"/>
                <w:sz w:val="24"/>
              </w:rPr>
              <w:t xml:space="preserve"> </w:t>
            </w:r>
          </w:p>
        </w:tc>
      </w:tr>
      <w:tr w:rsidR="00CF5B90" w:rsidRPr="00B77230" w:rsidTr="006178E9">
        <w:tblPrEx>
          <w:tblCellMar>
            <w:top w:w="0" w:type="dxa"/>
            <w:bottom w:w="0" w:type="dxa"/>
          </w:tblCellMar>
        </w:tblPrEx>
        <w:trPr>
          <w:cantSplit/>
          <w:trHeight w:val="31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42</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用词得体，表达手法比较灵活。语法结构较好。</w:t>
            </w:r>
            <w:r w:rsidRPr="00B77230">
              <w:rPr>
                <w:color w:val="000000"/>
                <w:sz w:val="24"/>
              </w:rPr>
              <w:t xml:space="preserve"> </w:t>
            </w:r>
          </w:p>
        </w:tc>
      </w:tr>
      <w:tr w:rsidR="00CF5B90" w:rsidRPr="00B77230" w:rsidTr="006178E9">
        <w:tblPrEx>
          <w:tblCellMar>
            <w:top w:w="0" w:type="dxa"/>
            <w:bottom w:w="0" w:type="dxa"/>
          </w:tblCellMar>
        </w:tblPrEx>
        <w:trPr>
          <w:cantSplit/>
          <w:trHeight w:val="15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38</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用词正确，能灵活运用多种表达手法，偶有选词错误。语法结构一般。</w:t>
            </w:r>
            <w:r w:rsidRPr="00B77230">
              <w:rPr>
                <w:color w:val="000000"/>
                <w:sz w:val="24"/>
              </w:rPr>
              <w:t xml:space="preserve"> </w:t>
            </w:r>
          </w:p>
        </w:tc>
      </w:tr>
      <w:tr w:rsidR="00CF5B90" w:rsidRPr="00B77230" w:rsidTr="006178E9">
        <w:tblPrEx>
          <w:tblCellMar>
            <w:top w:w="0" w:type="dxa"/>
            <w:bottom w:w="0" w:type="dxa"/>
          </w:tblCellMar>
        </w:tblPrEx>
        <w:trPr>
          <w:cantSplit/>
          <w:trHeight w:val="30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34</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用词一般，表达手法单一。多处选词有误。语法结构需改进。</w:t>
            </w:r>
            <w:r w:rsidRPr="00B77230">
              <w:rPr>
                <w:color w:val="000000"/>
                <w:sz w:val="24"/>
              </w:rPr>
              <w:t xml:space="preserve"> </w:t>
            </w:r>
          </w:p>
        </w:tc>
      </w:tr>
      <w:tr w:rsidR="00CF5B90" w:rsidRPr="00B77230" w:rsidTr="006178E9">
        <w:tblPrEx>
          <w:tblCellMar>
            <w:top w:w="0" w:type="dxa"/>
            <w:bottom w:w="0" w:type="dxa"/>
          </w:tblCellMar>
        </w:tblPrEx>
        <w:trPr>
          <w:cantSplit/>
          <w:trHeight w:val="30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30</w:t>
            </w:r>
            <w:r w:rsidRPr="00B77230">
              <w:rPr>
                <w:color w:val="000000"/>
                <w:sz w:val="24"/>
              </w:rPr>
              <w:t>分（及格）</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用词能力稍差，表达手法单一，选词有较明显错误。语法结构需较多改进。</w:t>
            </w:r>
            <w:r w:rsidRPr="00B77230">
              <w:rPr>
                <w:color w:val="000000"/>
                <w:sz w:val="24"/>
              </w:rPr>
              <w:t xml:space="preserve"> </w:t>
            </w:r>
          </w:p>
        </w:tc>
      </w:tr>
      <w:tr w:rsidR="00CF5B90" w:rsidRPr="00B77230" w:rsidTr="006178E9">
        <w:tblPrEx>
          <w:tblCellMar>
            <w:top w:w="0" w:type="dxa"/>
            <w:bottom w:w="0" w:type="dxa"/>
          </w:tblCellMar>
        </w:tblPrEx>
        <w:trPr>
          <w:cantSplit/>
          <w:trHeight w:val="30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20</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用词较差，表达手法单一。文中时用汉语词汇或拼音。选词有明显错误。语法结构急需改进。</w:t>
            </w:r>
            <w:r w:rsidRPr="00B77230">
              <w:rPr>
                <w:color w:val="000000"/>
                <w:sz w:val="24"/>
              </w:rPr>
              <w:t xml:space="preserve"> </w:t>
            </w:r>
          </w:p>
        </w:tc>
      </w:tr>
      <w:tr w:rsidR="00CF5B90" w:rsidRPr="00B77230" w:rsidTr="006178E9">
        <w:tblPrEx>
          <w:tblCellMar>
            <w:top w:w="0" w:type="dxa"/>
            <w:bottom w:w="0" w:type="dxa"/>
          </w:tblCellMar>
        </w:tblPrEx>
        <w:trPr>
          <w:cantSplit/>
          <w:trHeight w:val="30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15</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用词很差，表达手法单一。文中常用汉语词汇或拼音。用词拙劣，语法结构混乱，错误较多。</w:t>
            </w:r>
            <w:r w:rsidRPr="00B77230">
              <w:rPr>
                <w:color w:val="000000"/>
                <w:sz w:val="24"/>
              </w:rPr>
              <w:t xml:space="preserve"> </w:t>
            </w:r>
          </w:p>
        </w:tc>
      </w:tr>
      <w:tr w:rsidR="00CF5B90" w:rsidRPr="00B77230" w:rsidTr="006178E9">
        <w:tblPrEx>
          <w:tblCellMar>
            <w:top w:w="0" w:type="dxa"/>
            <w:bottom w:w="0" w:type="dxa"/>
          </w:tblCellMar>
        </w:tblPrEx>
        <w:trPr>
          <w:cantSplit/>
          <w:trHeight w:val="30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10</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不能正确使用词汇和语法。</w:t>
            </w:r>
            <w:r w:rsidRPr="00B77230">
              <w:rPr>
                <w:color w:val="000000"/>
                <w:sz w:val="24"/>
              </w:rPr>
              <w:t xml:space="preserve"> </w:t>
            </w:r>
          </w:p>
        </w:tc>
      </w:tr>
      <w:tr w:rsidR="00CF5B90" w:rsidRPr="00B77230" w:rsidTr="006178E9">
        <w:tblPrEx>
          <w:tblCellMar>
            <w:top w:w="0" w:type="dxa"/>
            <w:bottom w:w="0" w:type="dxa"/>
          </w:tblCellMar>
        </w:tblPrEx>
        <w:trPr>
          <w:cantSplit/>
          <w:trHeight w:val="210"/>
          <w:jc w:val="center"/>
        </w:trPr>
        <w:tc>
          <w:tcPr>
            <w:tcW w:w="900" w:type="dxa"/>
            <w:vMerge w:val="restart"/>
            <w:vAlign w:val="center"/>
          </w:tcPr>
          <w:p w:rsidR="00CF5B90" w:rsidRPr="00B77230" w:rsidRDefault="00CF5B90" w:rsidP="006178E9">
            <w:pPr>
              <w:pStyle w:val="a3"/>
              <w:spacing w:before="300" w:beforeAutospacing="0" w:line="360" w:lineRule="auto"/>
              <w:ind w:right="300"/>
              <w:jc w:val="both"/>
              <w:rPr>
                <w:rFonts w:ascii="Times New Roman" w:hAnsi="Times New Roman"/>
                <w:bCs/>
              </w:rPr>
            </w:pPr>
            <w:r w:rsidRPr="00B77230">
              <w:rPr>
                <w:rFonts w:ascii="Times New Roman" w:hAnsi="Times New Roman"/>
                <w:bCs/>
              </w:rPr>
              <w:t>内容</w:t>
            </w:r>
          </w:p>
        </w:tc>
        <w:tc>
          <w:tcPr>
            <w:tcW w:w="1080" w:type="dxa"/>
            <w:vAlign w:val="center"/>
          </w:tcPr>
          <w:p w:rsidR="00CF5B90" w:rsidRPr="00B77230" w:rsidRDefault="00CF5B90" w:rsidP="006178E9">
            <w:pPr>
              <w:spacing w:line="360" w:lineRule="auto"/>
              <w:rPr>
                <w:color w:val="000000"/>
                <w:sz w:val="24"/>
              </w:rPr>
            </w:pPr>
            <w:r w:rsidRPr="00B77230">
              <w:rPr>
                <w:color w:val="000000"/>
                <w:sz w:val="24"/>
              </w:rPr>
              <w:t>38</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文章内容切题，内容充实，思维新颖，见解独到，思想水平卓越。篇幅适当，行文流畅，有较强的可读性和趣味性。</w:t>
            </w:r>
            <w:r w:rsidRPr="00B77230">
              <w:rPr>
                <w:color w:val="000000"/>
                <w:sz w:val="24"/>
              </w:rPr>
              <w:t xml:space="preserve"> </w:t>
            </w:r>
          </w:p>
        </w:tc>
      </w:tr>
      <w:tr w:rsidR="00CF5B90" w:rsidRPr="00B77230" w:rsidTr="006178E9">
        <w:tblPrEx>
          <w:tblCellMar>
            <w:top w:w="0" w:type="dxa"/>
            <w:bottom w:w="0" w:type="dxa"/>
          </w:tblCellMar>
        </w:tblPrEx>
        <w:trPr>
          <w:cantSplit/>
          <w:trHeight w:val="22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34</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文章切题，思路清晰。篇幅适当，行文比较流畅，有一定的可读性和趣味性。</w:t>
            </w:r>
            <w:r w:rsidRPr="00B77230">
              <w:rPr>
                <w:color w:val="000000"/>
                <w:sz w:val="24"/>
              </w:rPr>
              <w:t xml:space="preserve"> </w:t>
            </w:r>
          </w:p>
        </w:tc>
      </w:tr>
      <w:tr w:rsidR="00CF5B90" w:rsidRPr="00B77230" w:rsidTr="006178E9">
        <w:tblPrEx>
          <w:tblCellMar>
            <w:top w:w="0" w:type="dxa"/>
            <w:bottom w:w="0" w:type="dxa"/>
          </w:tblCellMar>
        </w:tblPrEx>
        <w:trPr>
          <w:cantSplit/>
          <w:trHeight w:val="37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30</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文章切题，中心思想没有新意，思辨能力一般。篇幅适当，偶有有趣表达，句子结构一般。有时表达不清晰，易引起理解困难。</w:t>
            </w:r>
            <w:r w:rsidRPr="00B77230">
              <w:rPr>
                <w:color w:val="000000"/>
                <w:sz w:val="24"/>
              </w:rPr>
              <w:t xml:space="preserve"> </w:t>
            </w:r>
          </w:p>
        </w:tc>
      </w:tr>
      <w:tr w:rsidR="00CF5B90" w:rsidRPr="00B77230" w:rsidTr="006178E9">
        <w:tblPrEx>
          <w:tblCellMar>
            <w:top w:w="0" w:type="dxa"/>
            <w:bottom w:w="0" w:type="dxa"/>
          </w:tblCellMar>
        </w:tblPrEx>
        <w:trPr>
          <w:cantSplit/>
          <w:trHeight w:val="24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27</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文章基本切题，但思想表达能力有限，立意不清。篇幅较短。句子结构一般，有时意思模糊，理解较困难。可读性及趣味性较弱。</w:t>
            </w:r>
            <w:r w:rsidRPr="00B77230">
              <w:rPr>
                <w:color w:val="000000"/>
                <w:sz w:val="24"/>
              </w:rPr>
              <w:t xml:space="preserve"> </w:t>
            </w:r>
          </w:p>
        </w:tc>
      </w:tr>
      <w:tr w:rsidR="00CF5B90" w:rsidRPr="00B77230" w:rsidTr="006178E9">
        <w:tblPrEx>
          <w:tblCellMar>
            <w:top w:w="0" w:type="dxa"/>
            <w:bottom w:w="0" w:type="dxa"/>
          </w:tblCellMar>
        </w:tblPrEx>
        <w:trPr>
          <w:cantSplit/>
          <w:trHeight w:val="22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24</w:t>
            </w:r>
            <w:r w:rsidRPr="00B77230">
              <w:rPr>
                <w:color w:val="000000"/>
                <w:sz w:val="24"/>
              </w:rPr>
              <w:t>分（及格）</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文章大致切题。篇幅不够，句子结构较差，缺乏可读性和趣味性。</w:t>
            </w:r>
            <w:r w:rsidRPr="00B77230">
              <w:rPr>
                <w:color w:val="000000"/>
                <w:sz w:val="24"/>
              </w:rPr>
              <w:t xml:space="preserve"> </w:t>
            </w:r>
          </w:p>
        </w:tc>
      </w:tr>
      <w:tr w:rsidR="00CF5B90" w:rsidRPr="00B77230" w:rsidTr="006178E9">
        <w:tblPrEx>
          <w:tblCellMar>
            <w:top w:w="0" w:type="dxa"/>
            <w:bottom w:w="0" w:type="dxa"/>
          </w:tblCellMar>
        </w:tblPrEx>
        <w:trPr>
          <w:cantSplit/>
          <w:trHeight w:val="22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20</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文章不切题。篇幅不够，句子结构较差，缺乏可读性和趣味性。</w:t>
            </w:r>
            <w:r w:rsidRPr="00B77230">
              <w:rPr>
                <w:color w:val="000000"/>
                <w:sz w:val="24"/>
              </w:rPr>
              <w:t xml:space="preserve"> </w:t>
            </w:r>
          </w:p>
        </w:tc>
      </w:tr>
      <w:tr w:rsidR="00CF5B90" w:rsidRPr="00B77230" w:rsidTr="006178E9">
        <w:tblPrEx>
          <w:tblCellMar>
            <w:top w:w="0" w:type="dxa"/>
            <w:bottom w:w="0" w:type="dxa"/>
          </w:tblCellMar>
        </w:tblPrEx>
        <w:trPr>
          <w:cantSplit/>
          <w:trHeight w:val="24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16</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文章离题较远。篇幅不够，句子结构差，无可读性和趣味性。</w:t>
            </w:r>
            <w:r w:rsidRPr="00B77230">
              <w:rPr>
                <w:color w:val="000000"/>
                <w:sz w:val="24"/>
              </w:rPr>
              <w:t xml:space="preserve"> </w:t>
            </w:r>
          </w:p>
        </w:tc>
      </w:tr>
      <w:tr w:rsidR="00CF5B90" w:rsidRPr="00B77230" w:rsidTr="006178E9">
        <w:tblPrEx>
          <w:tblCellMar>
            <w:top w:w="0" w:type="dxa"/>
            <w:bottom w:w="0" w:type="dxa"/>
          </w:tblCellMar>
        </w:tblPrEx>
        <w:trPr>
          <w:cantSplit/>
          <w:trHeight w:val="36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10</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文章离题。篇幅不够，句子结构混乱。</w:t>
            </w:r>
            <w:r w:rsidRPr="00B77230">
              <w:rPr>
                <w:color w:val="000000"/>
                <w:sz w:val="24"/>
              </w:rPr>
              <w:t xml:space="preserve"> </w:t>
            </w:r>
          </w:p>
        </w:tc>
      </w:tr>
      <w:tr w:rsidR="00CF5B90" w:rsidRPr="00B77230" w:rsidTr="006178E9">
        <w:tblPrEx>
          <w:tblCellMar>
            <w:top w:w="0" w:type="dxa"/>
            <w:bottom w:w="0" w:type="dxa"/>
          </w:tblCellMar>
        </w:tblPrEx>
        <w:trPr>
          <w:cantSplit/>
          <w:trHeight w:val="345"/>
          <w:jc w:val="center"/>
        </w:trPr>
        <w:tc>
          <w:tcPr>
            <w:tcW w:w="900" w:type="dxa"/>
            <w:vMerge w:val="restart"/>
            <w:vAlign w:val="center"/>
          </w:tcPr>
          <w:p w:rsidR="00CF5B90" w:rsidRPr="00B77230" w:rsidRDefault="00CF5B90" w:rsidP="006178E9">
            <w:pPr>
              <w:pStyle w:val="a3"/>
              <w:spacing w:before="300" w:beforeAutospacing="0" w:line="360" w:lineRule="auto"/>
              <w:ind w:right="300"/>
              <w:jc w:val="both"/>
              <w:rPr>
                <w:rFonts w:ascii="Times New Roman" w:hAnsi="Times New Roman"/>
                <w:bCs/>
              </w:rPr>
            </w:pPr>
            <w:r w:rsidRPr="00B77230">
              <w:rPr>
                <w:rFonts w:ascii="Times New Roman" w:hAnsi="Times New Roman"/>
                <w:bCs/>
              </w:rPr>
              <w:t>书</w:t>
            </w:r>
            <w:r w:rsidRPr="00B77230">
              <w:rPr>
                <w:rFonts w:ascii="Times New Roman" w:hAnsi="Times New Roman"/>
                <w:bCs/>
              </w:rPr>
              <w:lastRenderedPageBreak/>
              <w:t>写</w:t>
            </w:r>
          </w:p>
        </w:tc>
        <w:tc>
          <w:tcPr>
            <w:tcW w:w="1080" w:type="dxa"/>
            <w:vAlign w:val="center"/>
          </w:tcPr>
          <w:p w:rsidR="00CF5B90" w:rsidRPr="00B77230" w:rsidRDefault="00CF5B90" w:rsidP="006178E9">
            <w:pPr>
              <w:spacing w:line="360" w:lineRule="auto"/>
              <w:rPr>
                <w:color w:val="000000"/>
                <w:sz w:val="24"/>
              </w:rPr>
            </w:pPr>
            <w:r w:rsidRPr="00B77230">
              <w:rPr>
                <w:color w:val="000000"/>
                <w:sz w:val="24"/>
              </w:rPr>
              <w:lastRenderedPageBreak/>
              <w:t>9/10</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拼写及标点符号使用准确无误，书写整洁美观，能清晰认读。</w:t>
            </w:r>
            <w:r w:rsidRPr="00B77230">
              <w:rPr>
                <w:color w:val="000000"/>
                <w:sz w:val="24"/>
              </w:rPr>
              <w:t xml:space="preserve"> </w:t>
            </w:r>
          </w:p>
        </w:tc>
      </w:tr>
      <w:tr w:rsidR="00CF5B90" w:rsidRPr="00B77230" w:rsidTr="006178E9">
        <w:tblPrEx>
          <w:tblCellMar>
            <w:top w:w="0" w:type="dxa"/>
            <w:bottom w:w="0" w:type="dxa"/>
          </w:tblCellMar>
        </w:tblPrEx>
        <w:trPr>
          <w:cantSplit/>
          <w:trHeight w:val="25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8</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拼写及标点符号使用偶有错误。书写整洁，易于认读。</w:t>
            </w:r>
            <w:r w:rsidRPr="00B77230">
              <w:rPr>
                <w:color w:val="000000"/>
                <w:sz w:val="24"/>
              </w:rPr>
              <w:t xml:space="preserve"> </w:t>
            </w:r>
          </w:p>
        </w:tc>
      </w:tr>
      <w:tr w:rsidR="00CF5B90" w:rsidRPr="00B77230" w:rsidTr="006178E9">
        <w:tblPrEx>
          <w:tblCellMar>
            <w:top w:w="0" w:type="dxa"/>
            <w:bottom w:w="0" w:type="dxa"/>
          </w:tblCellMar>
        </w:tblPrEx>
        <w:trPr>
          <w:cantSplit/>
          <w:trHeight w:val="36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7</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拼写及标点符号使用有常见的错误。书写基本整洁，可以认读。</w:t>
            </w:r>
            <w:r w:rsidRPr="00B77230">
              <w:rPr>
                <w:color w:val="000000"/>
                <w:sz w:val="24"/>
              </w:rPr>
              <w:t xml:space="preserve"> </w:t>
            </w:r>
          </w:p>
        </w:tc>
      </w:tr>
      <w:tr w:rsidR="00CF5B90" w:rsidRPr="00B77230" w:rsidTr="006178E9">
        <w:tblPrEx>
          <w:tblCellMar>
            <w:top w:w="0" w:type="dxa"/>
            <w:bottom w:w="0" w:type="dxa"/>
          </w:tblCellMar>
        </w:tblPrEx>
        <w:trPr>
          <w:cantSplit/>
          <w:trHeight w:val="240"/>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6</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拼写及标点符号使用有较多的错误，以致影响认读。书写基本工整。</w:t>
            </w:r>
            <w:r w:rsidRPr="00B77230">
              <w:rPr>
                <w:color w:val="000000"/>
                <w:sz w:val="24"/>
              </w:rPr>
              <w:t xml:space="preserve"> </w:t>
            </w:r>
          </w:p>
        </w:tc>
      </w:tr>
      <w:tr w:rsidR="00CF5B90" w:rsidRPr="00B77230" w:rsidTr="006178E9">
        <w:tblPrEx>
          <w:tblCellMar>
            <w:top w:w="0" w:type="dxa"/>
            <w:bottom w:w="0" w:type="dxa"/>
          </w:tblCellMar>
        </w:tblPrEx>
        <w:trPr>
          <w:cantSplit/>
          <w:trHeight w:val="19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4</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拼写及标点符号错误较多，书写不够工整，造成认读困难。</w:t>
            </w:r>
            <w:r w:rsidRPr="00B77230">
              <w:rPr>
                <w:color w:val="000000"/>
                <w:sz w:val="24"/>
              </w:rPr>
              <w:t xml:space="preserve"> </w:t>
            </w:r>
          </w:p>
        </w:tc>
      </w:tr>
      <w:tr w:rsidR="00CF5B90" w:rsidRPr="00B77230" w:rsidTr="006178E9">
        <w:tblPrEx>
          <w:tblCellMar>
            <w:top w:w="0" w:type="dxa"/>
            <w:bottom w:w="0" w:type="dxa"/>
          </w:tblCellMar>
        </w:tblPrEx>
        <w:trPr>
          <w:cantSplit/>
          <w:trHeight w:val="405"/>
          <w:jc w:val="center"/>
        </w:trPr>
        <w:tc>
          <w:tcPr>
            <w:tcW w:w="900" w:type="dxa"/>
            <w:vMerge/>
          </w:tcPr>
          <w:p w:rsidR="00CF5B90" w:rsidRPr="00B77230" w:rsidRDefault="00CF5B90" w:rsidP="006178E9">
            <w:pPr>
              <w:pStyle w:val="a3"/>
              <w:spacing w:before="300" w:beforeAutospacing="0" w:line="360" w:lineRule="auto"/>
              <w:ind w:right="300"/>
              <w:jc w:val="both"/>
              <w:rPr>
                <w:rFonts w:ascii="Times New Roman" w:hAnsi="Times New Roman"/>
              </w:rPr>
            </w:pPr>
          </w:p>
        </w:tc>
        <w:tc>
          <w:tcPr>
            <w:tcW w:w="1080" w:type="dxa"/>
            <w:vAlign w:val="center"/>
          </w:tcPr>
          <w:p w:rsidR="00CF5B90" w:rsidRPr="00B77230" w:rsidRDefault="00CF5B90" w:rsidP="006178E9">
            <w:pPr>
              <w:spacing w:line="360" w:lineRule="auto"/>
              <w:rPr>
                <w:color w:val="000000"/>
                <w:sz w:val="24"/>
              </w:rPr>
            </w:pPr>
            <w:r w:rsidRPr="00B77230">
              <w:rPr>
                <w:color w:val="000000"/>
                <w:sz w:val="24"/>
              </w:rPr>
              <w:t>2</w:t>
            </w:r>
            <w:r w:rsidRPr="00B77230">
              <w:rPr>
                <w:color w:val="000000"/>
                <w:sz w:val="24"/>
              </w:rPr>
              <w:t>分</w:t>
            </w:r>
          </w:p>
        </w:tc>
        <w:tc>
          <w:tcPr>
            <w:tcW w:w="6354" w:type="dxa"/>
            <w:vAlign w:val="center"/>
          </w:tcPr>
          <w:p w:rsidR="00CF5B90" w:rsidRPr="00B77230" w:rsidRDefault="00CF5B90" w:rsidP="006178E9">
            <w:pPr>
              <w:spacing w:line="360" w:lineRule="auto"/>
              <w:rPr>
                <w:color w:val="000000"/>
                <w:sz w:val="24"/>
              </w:rPr>
            </w:pPr>
            <w:r w:rsidRPr="00B77230">
              <w:rPr>
                <w:color w:val="000000"/>
                <w:sz w:val="24"/>
              </w:rPr>
              <w:t>拼写及标点符号错误极多，字迹潦草，全篇认读困难。</w:t>
            </w:r>
            <w:r w:rsidRPr="00B77230">
              <w:rPr>
                <w:color w:val="000000"/>
                <w:sz w:val="24"/>
              </w:rPr>
              <w:t xml:space="preserve"> </w:t>
            </w:r>
          </w:p>
        </w:tc>
      </w:tr>
    </w:tbl>
    <w:p w:rsidR="00CF5B90" w:rsidRPr="00B77230" w:rsidRDefault="00CF5B90" w:rsidP="00CF5B90">
      <w:pPr>
        <w:spacing w:line="360" w:lineRule="auto"/>
        <w:rPr>
          <w:color w:val="000000"/>
          <w:sz w:val="24"/>
        </w:rPr>
      </w:pPr>
    </w:p>
    <w:p w:rsidR="00CF5B90" w:rsidRPr="00B77230" w:rsidRDefault="00CF5B90" w:rsidP="00CF5B90">
      <w:pPr>
        <w:spacing w:line="360" w:lineRule="auto"/>
        <w:rPr>
          <w:bCs/>
          <w:color w:val="000000"/>
          <w:sz w:val="24"/>
          <w:u w:val="single"/>
        </w:rPr>
      </w:pPr>
      <w:r w:rsidRPr="00B77230">
        <w:rPr>
          <w:bCs/>
          <w:color w:val="000000"/>
          <w:sz w:val="24"/>
          <w:u w:val="single"/>
        </w:rPr>
        <w:t>Marking Criteria (Writing)</w:t>
      </w:r>
    </w:p>
    <w:p w:rsidR="00CF5B90" w:rsidRPr="00B77230" w:rsidRDefault="00CF5B90" w:rsidP="00CF5B90">
      <w:pPr>
        <w:pStyle w:val="1"/>
        <w:spacing w:line="360" w:lineRule="auto"/>
        <w:jc w:val="both"/>
        <w:rPr>
          <w:b w:val="0"/>
          <w:color w:val="000000"/>
          <w:sz w:val="24"/>
        </w:rPr>
      </w:pPr>
      <w:r w:rsidRPr="00B77230">
        <w:rPr>
          <w:b w:val="0"/>
          <w:color w:val="000000"/>
          <w:sz w:val="24"/>
        </w:rPr>
        <w:t>B.A. and DP Students</w:t>
      </w:r>
    </w:p>
    <w:p w:rsidR="00CF5B90" w:rsidRPr="00B77230" w:rsidRDefault="00CF5B90" w:rsidP="00CF5B90">
      <w:pPr>
        <w:spacing w:line="360" w:lineRule="auto"/>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0"/>
        <w:gridCol w:w="7182"/>
      </w:tblGrid>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Marks (50)</w:t>
            </w:r>
          </w:p>
        </w:tc>
        <w:tc>
          <w:tcPr>
            <w:tcW w:w="7488" w:type="dxa"/>
          </w:tcPr>
          <w:p w:rsidR="00CF5B90" w:rsidRPr="00B77230" w:rsidRDefault="00CF5B90" w:rsidP="006178E9">
            <w:pPr>
              <w:pStyle w:val="2"/>
              <w:spacing w:line="360" w:lineRule="auto"/>
              <w:jc w:val="both"/>
              <w:rPr>
                <w:rFonts w:ascii="Times New Roman" w:hAnsi="Times New Roman"/>
                <w:b w:val="0"/>
                <w:color w:val="000000"/>
                <w:sz w:val="24"/>
              </w:rPr>
            </w:pPr>
            <w:r w:rsidRPr="00B77230">
              <w:rPr>
                <w:rFonts w:ascii="Times New Roman" w:hAnsi="Times New Roman"/>
                <w:b w:val="0"/>
                <w:color w:val="000000"/>
                <w:sz w:val="24"/>
              </w:rPr>
              <w:t>Language Use</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47</w:t>
            </w:r>
          </w:p>
        </w:tc>
        <w:tc>
          <w:tcPr>
            <w:tcW w:w="7488" w:type="dxa"/>
          </w:tcPr>
          <w:p w:rsidR="00CF5B90" w:rsidRPr="00B77230" w:rsidRDefault="00CF5B90" w:rsidP="006178E9">
            <w:pPr>
              <w:spacing w:line="360" w:lineRule="auto"/>
              <w:rPr>
                <w:color w:val="000000"/>
                <w:sz w:val="24"/>
              </w:rPr>
            </w:pPr>
            <w:r w:rsidRPr="00B77230">
              <w:rPr>
                <w:color w:val="000000"/>
                <w:sz w:val="24"/>
              </w:rPr>
              <w:t xml:space="preserve">Student use of vocabulary is exceptional demonstrating a wide variety of skills in language usage </w:t>
            </w:r>
            <w:r w:rsidRPr="00B77230">
              <w:rPr>
                <w:bCs/>
                <w:color w:val="000000"/>
                <w:sz w:val="24"/>
              </w:rPr>
              <w:t>of a standard rarely achieved by others</w:t>
            </w:r>
            <w:r w:rsidRPr="00B77230">
              <w:rPr>
                <w:color w:val="000000"/>
                <w:sz w:val="24"/>
              </w:rPr>
              <w:t xml:space="preserve">. Grammar construction is excellent. </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42</w:t>
            </w:r>
          </w:p>
        </w:tc>
        <w:tc>
          <w:tcPr>
            <w:tcW w:w="7488" w:type="dxa"/>
          </w:tcPr>
          <w:p w:rsidR="00CF5B90" w:rsidRPr="00B77230" w:rsidRDefault="00CF5B90" w:rsidP="006178E9">
            <w:pPr>
              <w:spacing w:line="360" w:lineRule="auto"/>
              <w:rPr>
                <w:color w:val="000000"/>
                <w:sz w:val="24"/>
              </w:rPr>
            </w:pPr>
            <w:r w:rsidRPr="00B77230">
              <w:rPr>
                <w:color w:val="000000"/>
                <w:sz w:val="24"/>
              </w:rPr>
              <w:t>Student use of vocabulary is very good and demonstrates good variety in language usage.  Grammar construction is very good.</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38</w:t>
            </w:r>
          </w:p>
        </w:tc>
        <w:tc>
          <w:tcPr>
            <w:tcW w:w="7488" w:type="dxa"/>
          </w:tcPr>
          <w:p w:rsidR="00CF5B90" w:rsidRPr="00B77230" w:rsidRDefault="00CF5B90" w:rsidP="006178E9">
            <w:pPr>
              <w:spacing w:line="360" w:lineRule="auto"/>
              <w:rPr>
                <w:color w:val="000000"/>
                <w:sz w:val="24"/>
              </w:rPr>
            </w:pPr>
            <w:r w:rsidRPr="00B77230">
              <w:rPr>
                <w:color w:val="000000"/>
                <w:sz w:val="24"/>
              </w:rPr>
              <w:t xml:space="preserve">Student use of vocabulary is quite good sometimes showing some variety of usage. There are a few instances of poor vocabulary choice. Grammar construction is average. </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34</w:t>
            </w:r>
          </w:p>
        </w:tc>
        <w:tc>
          <w:tcPr>
            <w:tcW w:w="7488" w:type="dxa"/>
          </w:tcPr>
          <w:p w:rsidR="00CF5B90" w:rsidRPr="00B77230" w:rsidRDefault="00CF5B90" w:rsidP="006178E9">
            <w:pPr>
              <w:spacing w:line="360" w:lineRule="auto"/>
              <w:rPr>
                <w:color w:val="000000"/>
                <w:sz w:val="24"/>
              </w:rPr>
            </w:pPr>
            <w:r w:rsidRPr="00B77230">
              <w:rPr>
                <w:color w:val="000000"/>
                <w:sz w:val="24"/>
              </w:rPr>
              <w:t xml:space="preserve">Student use of vocabulary is average showing no real variety in usage. There are many instances of poor vocabulary choice. Grammar usage needs obvious improvement. </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30</w:t>
            </w:r>
          </w:p>
        </w:tc>
        <w:tc>
          <w:tcPr>
            <w:tcW w:w="7488" w:type="dxa"/>
          </w:tcPr>
          <w:p w:rsidR="00CF5B90" w:rsidRPr="00B77230" w:rsidRDefault="00CF5B90" w:rsidP="006178E9">
            <w:pPr>
              <w:spacing w:line="360" w:lineRule="auto"/>
              <w:rPr>
                <w:color w:val="000000"/>
                <w:sz w:val="24"/>
              </w:rPr>
            </w:pPr>
            <w:r w:rsidRPr="00B77230">
              <w:rPr>
                <w:color w:val="000000"/>
                <w:sz w:val="24"/>
              </w:rPr>
              <w:t>Student use of vocabulary is a little below average and shows no variety in language usage. Very obvious instances of poor vocabulary choice. Grammar construction needs improvement.</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20</w:t>
            </w:r>
          </w:p>
        </w:tc>
        <w:tc>
          <w:tcPr>
            <w:tcW w:w="7488" w:type="dxa"/>
          </w:tcPr>
          <w:p w:rsidR="00CF5B90" w:rsidRPr="00B77230" w:rsidRDefault="00CF5B90" w:rsidP="006178E9">
            <w:pPr>
              <w:spacing w:line="360" w:lineRule="auto"/>
              <w:rPr>
                <w:color w:val="000000"/>
                <w:sz w:val="24"/>
              </w:rPr>
            </w:pPr>
            <w:r w:rsidRPr="00B77230">
              <w:rPr>
                <w:color w:val="000000"/>
                <w:sz w:val="24"/>
              </w:rPr>
              <w:t>Student use of vocabulary is below average and shows no variety in language usage. Some Chinese characters may appear in the essay. Obvious instances of very poor vocabulary choice. Grammar construction needs improvement.</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lastRenderedPageBreak/>
              <w:t>15</w:t>
            </w:r>
          </w:p>
        </w:tc>
        <w:tc>
          <w:tcPr>
            <w:tcW w:w="7488" w:type="dxa"/>
          </w:tcPr>
          <w:p w:rsidR="00CF5B90" w:rsidRPr="00B77230" w:rsidRDefault="00CF5B90" w:rsidP="006178E9">
            <w:pPr>
              <w:spacing w:line="360" w:lineRule="auto"/>
              <w:rPr>
                <w:color w:val="000000"/>
                <w:sz w:val="24"/>
              </w:rPr>
            </w:pPr>
            <w:r w:rsidRPr="00B77230">
              <w:rPr>
                <w:color w:val="000000"/>
                <w:sz w:val="24"/>
              </w:rPr>
              <w:t>Student use of vocabulary is well below average and shows no variety in language usage. Chinese characters appear in the essay. Very obvious instances of extremely poor vocabulary choice. Many problems in grammar construction.</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10</w:t>
            </w:r>
          </w:p>
        </w:tc>
        <w:tc>
          <w:tcPr>
            <w:tcW w:w="7488" w:type="dxa"/>
          </w:tcPr>
          <w:p w:rsidR="00CF5B90" w:rsidRPr="00B77230" w:rsidRDefault="00CF5B90" w:rsidP="006178E9">
            <w:pPr>
              <w:spacing w:line="360" w:lineRule="auto"/>
              <w:rPr>
                <w:color w:val="000000"/>
                <w:sz w:val="24"/>
              </w:rPr>
            </w:pPr>
            <w:r w:rsidRPr="00B77230">
              <w:rPr>
                <w:color w:val="000000"/>
                <w:sz w:val="24"/>
              </w:rPr>
              <w:t xml:space="preserve">This student is unable to use vocabulary and grammar correctly. </w:t>
            </w:r>
          </w:p>
        </w:tc>
      </w:tr>
    </w:tbl>
    <w:p w:rsidR="00CF5B90" w:rsidRPr="00B77230" w:rsidRDefault="00CF5B90" w:rsidP="00CF5B90">
      <w:pPr>
        <w:spacing w:line="360" w:lineRule="auto"/>
        <w:rPr>
          <w:bCs/>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0"/>
        <w:gridCol w:w="7182"/>
      </w:tblGrid>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Marks (40)</w:t>
            </w:r>
          </w:p>
        </w:tc>
        <w:tc>
          <w:tcPr>
            <w:tcW w:w="7488" w:type="dxa"/>
          </w:tcPr>
          <w:p w:rsidR="00CF5B90" w:rsidRPr="00B77230" w:rsidRDefault="00CF5B90" w:rsidP="006178E9">
            <w:pPr>
              <w:spacing w:line="360" w:lineRule="auto"/>
              <w:rPr>
                <w:bCs/>
                <w:color w:val="000000"/>
                <w:sz w:val="24"/>
              </w:rPr>
            </w:pPr>
            <w:r w:rsidRPr="00B77230">
              <w:rPr>
                <w:bCs/>
                <w:color w:val="000000"/>
                <w:sz w:val="24"/>
              </w:rPr>
              <w:t>Essay — Content</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38</w:t>
            </w:r>
          </w:p>
        </w:tc>
        <w:tc>
          <w:tcPr>
            <w:tcW w:w="7488" w:type="dxa"/>
          </w:tcPr>
          <w:p w:rsidR="00CF5B90" w:rsidRPr="00B77230" w:rsidRDefault="00CF5B90" w:rsidP="006178E9">
            <w:pPr>
              <w:spacing w:line="360" w:lineRule="auto"/>
              <w:rPr>
                <w:color w:val="000000"/>
                <w:sz w:val="24"/>
              </w:rPr>
            </w:pPr>
            <w:r w:rsidRPr="00B77230">
              <w:rPr>
                <w:color w:val="000000"/>
                <w:sz w:val="24"/>
              </w:rPr>
              <w:t xml:space="preserve">Essay content is extremely relevant and shows an exceptional level of thinking skills </w:t>
            </w:r>
            <w:r w:rsidRPr="00B77230">
              <w:rPr>
                <w:bCs/>
                <w:color w:val="000000"/>
                <w:sz w:val="24"/>
              </w:rPr>
              <w:t>rarely achieved by others</w:t>
            </w:r>
            <w:r w:rsidRPr="00B77230">
              <w:rPr>
                <w:color w:val="000000"/>
                <w:sz w:val="24"/>
              </w:rPr>
              <w:t>. Sentence structure is such that it adds to the language flow of the essay making it extremely easy to read and very interesting.</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34</w:t>
            </w:r>
          </w:p>
        </w:tc>
        <w:tc>
          <w:tcPr>
            <w:tcW w:w="7488" w:type="dxa"/>
          </w:tcPr>
          <w:p w:rsidR="00CF5B90" w:rsidRPr="00B77230" w:rsidRDefault="00CF5B90" w:rsidP="006178E9">
            <w:pPr>
              <w:spacing w:line="360" w:lineRule="auto"/>
              <w:rPr>
                <w:color w:val="000000"/>
                <w:sz w:val="24"/>
              </w:rPr>
            </w:pPr>
            <w:r w:rsidRPr="00B77230">
              <w:rPr>
                <w:color w:val="000000"/>
                <w:sz w:val="24"/>
              </w:rPr>
              <w:t>Essay content is very relevant to the topic and shows the student has good thinking skills. Sentence structure mostly adds to the language flow. The essay is interesting and quite easy to read.</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30</w:t>
            </w:r>
          </w:p>
        </w:tc>
        <w:tc>
          <w:tcPr>
            <w:tcW w:w="7488" w:type="dxa"/>
          </w:tcPr>
          <w:p w:rsidR="00CF5B90" w:rsidRPr="00B77230" w:rsidRDefault="00CF5B90" w:rsidP="006178E9">
            <w:pPr>
              <w:spacing w:line="360" w:lineRule="auto"/>
              <w:rPr>
                <w:color w:val="000000"/>
                <w:sz w:val="24"/>
              </w:rPr>
            </w:pPr>
            <w:r w:rsidRPr="00B77230">
              <w:rPr>
                <w:color w:val="000000"/>
                <w:sz w:val="24"/>
              </w:rPr>
              <w:t>Essay content relates to the topic, however the student demonstrates only average thinking skills. Sentence structure is average, sometimes impeding meaning and/or understanding for the reader. The essay has a few points of interest.</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27</w:t>
            </w:r>
          </w:p>
        </w:tc>
        <w:tc>
          <w:tcPr>
            <w:tcW w:w="7488" w:type="dxa"/>
          </w:tcPr>
          <w:p w:rsidR="00CF5B90" w:rsidRPr="00B77230" w:rsidRDefault="00CF5B90" w:rsidP="006178E9">
            <w:pPr>
              <w:spacing w:line="360" w:lineRule="auto"/>
              <w:rPr>
                <w:color w:val="000000"/>
                <w:sz w:val="24"/>
              </w:rPr>
            </w:pPr>
            <w:r w:rsidRPr="00B77230">
              <w:rPr>
                <w:color w:val="000000"/>
                <w:sz w:val="24"/>
              </w:rPr>
              <w:t>Essay content mostly relates to the topic, however the student demonstrates poor thinking skills. Sentence structure is average, sometimes meaning is unclear and understanding slightly difficult for the reader. The essay has few points of interest.</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24</w:t>
            </w:r>
          </w:p>
        </w:tc>
        <w:tc>
          <w:tcPr>
            <w:tcW w:w="7488" w:type="dxa"/>
          </w:tcPr>
          <w:p w:rsidR="00CF5B90" w:rsidRPr="00B77230" w:rsidRDefault="00CF5B90" w:rsidP="006178E9">
            <w:pPr>
              <w:spacing w:line="360" w:lineRule="auto"/>
              <w:rPr>
                <w:color w:val="000000"/>
                <w:sz w:val="24"/>
              </w:rPr>
            </w:pPr>
            <w:r w:rsidRPr="00B77230">
              <w:rPr>
                <w:color w:val="000000"/>
                <w:sz w:val="24"/>
              </w:rPr>
              <w:t>Essay content has minor relevance to the topic. Sentence structure is a little below average and adds nothing to the readability of the essay. The essay is not interesting.</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20</w:t>
            </w:r>
          </w:p>
        </w:tc>
        <w:tc>
          <w:tcPr>
            <w:tcW w:w="7488" w:type="dxa"/>
          </w:tcPr>
          <w:p w:rsidR="00CF5B90" w:rsidRPr="00B77230" w:rsidRDefault="00CF5B90" w:rsidP="006178E9">
            <w:pPr>
              <w:spacing w:line="360" w:lineRule="auto"/>
              <w:rPr>
                <w:color w:val="000000"/>
                <w:sz w:val="24"/>
              </w:rPr>
            </w:pPr>
            <w:r w:rsidRPr="00B77230">
              <w:rPr>
                <w:color w:val="000000"/>
                <w:sz w:val="24"/>
              </w:rPr>
              <w:t>Essay content is mostly irrelevant to the topic. Sentence structure is below average and adds nothing to the readability of the essay. The essay lacks interest.</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16</w:t>
            </w:r>
          </w:p>
        </w:tc>
        <w:tc>
          <w:tcPr>
            <w:tcW w:w="7488" w:type="dxa"/>
          </w:tcPr>
          <w:p w:rsidR="00CF5B90" w:rsidRPr="00B77230" w:rsidRDefault="00CF5B90" w:rsidP="006178E9">
            <w:pPr>
              <w:spacing w:line="360" w:lineRule="auto"/>
              <w:rPr>
                <w:color w:val="000000"/>
                <w:sz w:val="24"/>
              </w:rPr>
            </w:pPr>
            <w:r w:rsidRPr="00B77230">
              <w:rPr>
                <w:color w:val="000000"/>
                <w:sz w:val="24"/>
              </w:rPr>
              <w:t xml:space="preserve">Essay content is mostly irrelevant to the topic. Sentence structure is well </w:t>
            </w:r>
            <w:r w:rsidRPr="00B77230">
              <w:rPr>
                <w:color w:val="000000"/>
                <w:sz w:val="24"/>
              </w:rPr>
              <w:lastRenderedPageBreak/>
              <w:t>below average and adds nothing to the essay’s readability. The essay is not interesting.</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lastRenderedPageBreak/>
              <w:t>10</w:t>
            </w:r>
          </w:p>
        </w:tc>
        <w:tc>
          <w:tcPr>
            <w:tcW w:w="7488" w:type="dxa"/>
          </w:tcPr>
          <w:p w:rsidR="00CF5B90" w:rsidRPr="00B77230" w:rsidRDefault="00CF5B90" w:rsidP="006178E9">
            <w:pPr>
              <w:spacing w:line="360" w:lineRule="auto"/>
              <w:rPr>
                <w:color w:val="000000"/>
                <w:sz w:val="24"/>
              </w:rPr>
            </w:pPr>
            <w:r w:rsidRPr="00B77230">
              <w:rPr>
                <w:color w:val="000000"/>
                <w:sz w:val="24"/>
              </w:rPr>
              <w:t>Essay content is irrelevant to the task. Sentence structure very poor.</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Marks (10)</w:t>
            </w:r>
          </w:p>
        </w:tc>
        <w:tc>
          <w:tcPr>
            <w:tcW w:w="7488" w:type="dxa"/>
          </w:tcPr>
          <w:p w:rsidR="00CF5B90" w:rsidRPr="00B77230" w:rsidRDefault="00CF5B90" w:rsidP="006178E9">
            <w:pPr>
              <w:pStyle w:val="2"/>
              <w:spacing w:line="360" w:lineRule="auto"/>
              <w:jc w:val="both"/>
              <w:rPr>
                <w:rFonts w:ascii="Times New Roman" w:hAnsi="Times New Roman"/>
                <w:b w:val="0"/>
                <w:color w:val="000000"/>
                <w:sz w:val="24"/>
              </w:rPr>
            </w:pPr>
            <w:r w:rsidRPr="00B77230">
              <w:rPr>
                <w:rFonts w:ascii="Times New Roman" w:hAnsi="Times New Roman"/>
                <w:b w:val="0"/>
                <w:color w:val="000000"/>
                <w:sz w:val="24"/>
              </w:rPr>
              <w:t>Writing Mechanics [Spelling, Punctuation, Writing Clarity]</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9/10</w:t>
            </w:r>
          </w:p>
        </w:tc>
        <w:tc>
          <w:tcPr>
            <w:tcW w:w="7488" w:type="dxa"/>
          </w:tcPr>
          <w:p w:rsidR="00CF5B90" w:rsidRPr="00B77230" w:rsidRDefault="00CF5B90" w:rsidP="006178E9">
            <w:pPr>
              <w:spacing w:line="360" w:lineRule="auto"/>
              <w:rPr>
                <w:color w:val="000000"/>
                <w:sz w:val="24"/>
              </w:rPr>
            </w:pPr>
            <w:r w:rsidRPr="00B77230">
              <w:rPr>
                <w:color w:val="000000"/>
                <w:sz w:val="24"/>
              </w:rPr>
              <w:t xml:space="preserve">The student’s spelling and punctuation are of an extremely high standard. Writing is extremely legible. </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8</w:t>
            </w:r>
          </w:p>
        </w:tc>
        <w:tc>
          <w:tcPr>
            <w:tcW w:w="7488" w:type="dxa"/>
          </w:tcPr>
          <w:p w:rsidR="00CF5B90" w:rsidRPr="00B77230" w:rsidRDefault="00CF5B90" w:rsidP="006178E9">
            <w:pPr>
              <w:spacing w:line="360" w:lineRule="auto"/>
              <w:rPr>
                <w:color w:val="000000"/>
                <w:sz w:val="24"/>
              </w:rPr>
            </w:pPr>
            <w:r w:rsidRPr="00B77230">
              <w:rPr>
                <w:color w:val="000000"/>
                <w:sz w:val="24"/>
              </w:rPr>
              <w:t>The student has made a few spelling and punctuation errors. Writing is easily legible.</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7</w:t>
            </w:r>
          </w:p>
        </w:tc>
        <w:tc>
          <w:tcPr>
            <w:tcW w:w="7488" w:type="dxa"/>
          </w:tcPr>
          <w:p w:rsidR="00CF5B90" w:rsidRPr="00B77230" w:rsidRDefault="00CF5B90" w:rsidP="006178E9">
            <w:pPr>
              <w:spacing w:line="360" w:lineRule="auto"/>
              <w:rPr>
                <w:color w:val="000000"/>
                <w:sz w:val="24"/>
              </w:rPr>
            </w:pPr>
            <w:r w:rsidRPr="00B77230">
              <w:rPr>
                <w:color w:val="000000"/>
                <w:sz w:val="24"/>
              </w:rPr>
              <w:t>The student has made several spelling and punctuation errors which should not have been made. Writing is generally legible.</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6</w:t>
            </w:r>
          </w:p>
        </w:tc>
        <w:tc>
          <w:tcPr>
            <w:tcW w:w="7488" w:type="dxa"/>
          </w:tcPr>
          <w:p w:rsidR="00CF5B90" w:rsidRPr="00B77230" w:rsidRDefault="00CF5B90" w:rsidP="006178E9">
            <w:pPr>
              <w:spacing w:line="360" w:lineRule="auto"/>
              <w:rPr>
                <w:color w:val="000000"/>
                <w:sz w:val="24"/>
              </w:rPr>
            </w:pPr>
            <w:r w:rsidRPr="00B77230">
              <w:rPr>
                <w:color w:val="000000"/>
                <w:sz w:val="24"/>
              </w:rPr>
              <w:t>The student has made quite a few spelling and punctuation errors which mar the piece of writing. Writing is generally legible.</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4</w:t>
            </w:r>
          </w:p>
        </w:tc>
        <w:tc>
          <w:tcPr>
            <w:tcW w:w="7488" w:type="dxa"/>
          </w:tcPr>
          <w:p w:rsidR="00CF5B90" w:rsidRPr="00B77230" w:rsidRDefault="00CF5B90" w:rsidP="006178E9">
            <w:pPr>
              <w:spacing w:line="360" w:lineRule="auto"/>
              <w:rPr>
                <w:color w:val="000000"/>
                <w:sz w:val="24"/>
              </w:rPr>
            </w:pPr>
            <w:r w:rsidRPr="00B77230">
              <w:rPr>
                <w:color w:val="000000"/>
                <w:sz w:val="24"/>
              </w:rPr>
              <w:t>The student has made many spelling and punctuation errors which inhibit the reading process. Writing legibility is below average.</w:t>
            </w:r>
          </w:p>
        </w:tc>
      </w:tr>
      <w:tr w:rsidR="00CF5B90" w:rsidRPr="00B77230" w:rsidTr="006178E9">
        <w:tblPrEx>
          <w:tblCellMar>
            <w:top w:w="0" w:type="dxa"/>
            <w:bottom w:w="0" w:type="dxa"/>
          </w:tblCellMar>
        </w:tblPrEx>
        <w:tc>
          <w:tcPr>
            <w:tcW w:w="1368" w:type="dxa"/>
          </w:tcPr>
          <w:p w:rsidR="00CF5B90" w:rsidRPr="00B77230" w:rsidRDefault="00CF5B90" w:rsidP="006178E9">
            <w:pPr>
              <w:spacing w:line="360" w:lineRule="auto"/>
              <w:rPr>
                <w:bCs/>
                <w:color w:val="000000"/>
                <w:sz w:val="24"/>
              </w:rPr>
            </w:pPr>
            <w:r w:rsidRPr="00B77230">
              <w:rPr>
                <w:bCs/>
                <w:color w:val="000000"/>
                <w:sz w:val="24"/>
              </w:rPr>
              <w:t>2</w:t>
            </w:r>
          </w:p>
        </w:tc>
        <w:tc>
          <w:tcPr>
            <w:tcW w:w="7488" w:type="dxa"/>
          </w:tcPr>
          <w:p w:rsidR="00CF5B90" w:rsidRPr="00B77230" w:rsidRDefault="00CF5B90" w:rsidP="006178E9">
            <w:pPr>
              <w:spacing w:line="360" w:lineRule="auto"/>
              <w:rPr>
                <w:color w:val="000000"/>
                <w:sz w:val="24"/>
              </w:rPr>
            </w:pPr>
            <w:r w:rsidRPr="00B77230">
              <w:rPr>
                <w:color w:val="000000"/>
                <w:sz w:val="24"/>
              </w:rPr>
              <w:t>The student has great difficulty in correctly spelling many words and punctuation is poor or non-existent. Writing legibility is below average.</w:t>
            </w:r>
          </w:p>
        </w:tc>
      </w:tr>
    </w:tbl>
    <w:p w:rsidR="00CF5B90" w:rsidRDefault="00CF5B90" w:rsidP="00CF5B90">
      <w:pPr>
        <w:spacing w:line="360" w:lineRule="auto"/>
        <w:ind w:right="44"/>
        <w:rPr>
          <w:rFonts w:hint="eastAsia"/>
          <w:bCs/>
          <w:color w:val="000000"/>
          <w:sz w:val="24"/>
        </w:rPr>
      </w:pPr>
    </w:p>
    <w:p w:rsidR="00CF5B90" w:rsidRPr="00B77230" w:rsidRDefault="00CF5B90" w:rsidP="00CF5B90">
      <w:pPr>
        <w:numPr>
          <w:ilvl w:val="0"/>
          <w:numId w:val="4"/>
        </w:numPr>
        <w:spacing w:line="360" w:lineRule="auto"/>
        <w:ind w:right="44"/>
        <w:rPr>
          <w:rFonts w:eastAsia="仿宋_GB2312"/>
          <w:b/>
          <w:color w:val="000000"/>
          <w:sz w:val="24"/>
        </w:rPr>
      </w:pPr>
      <w:r w:rsidRPr="00B77230">
        <w:rPr>
          <w:rFonts w:eastAsia="仿宋_GB2312"/>
          <w:b/>
          <w:color w:val="000000"/>
          <w:sz w:val="24"/>
        </w:rPr>
        <w:t>考试中注意要点</w:t>
      </w:r>
    </w:p>
    <w:p w:rsidR="00CF5B90" w:rsidRPr="00B77230" w:rsidRDefault="00CF5B90" w:rsidP="00CF5B90">
      <w:pPr>
        <w:spacing w:line="360" w:lineRule="auto"/>
        <w:ind w:right="44"/>
        <w:rPr>
          <w:rFonts w:eastAsia="仿宋_GB2312"/>
          <w:color w:val="000000"/>
          <w:sz w:val="24"/>
        </w:rPr>
      </w:pPr>
    </w:p>
    <w:p w:rsidR="00CF5B90" w:rsidRDefault="00CF5B90" w:rsidP="00CF5B90">
      <w:pPr>
        <w:numPr>
          <w:ilvl w:val="0"/>
          <w:numId w:val="3"/>
        </w:numPr>
        <w:spacing w:line="360" w:lineRule="auto"/>
        <w:ind w:rightChars="21" w:right="44"/>
        <w:rPr>
          <w:rFonts w:eastAsia="仿宋_GB2312" w:hint="eastAsia"/>
          <w:color w:val="000000"/>
          <w:sz w:val="24"/>
        </w:rPr>
      </w:pPr>
      <w:r w:rsidRPr="00B77230">
        <w:rPr>
          <w:rFonts w:eastAsia="仿宋_GB2312"/>
          <w:color w:val="000000"/>
          <w:sz w:val="24"/>
        </w:rPr>
        <w:t>give your essay a title</w:t>
      </w:r>
      <w:r>
        <w:rPr>
          <w:rFonts w:eastAsia="仿宋_GB2312" w:hint="eastAsia"/>
          <w:color w:val="000000"/>
          <w:sz w:val="24"/>
        </w:rPr>
        <w:t xml:space="preserve"> </w:t>
      </w:r>
    </w:p>
    <w:p w:rsidR="00CF5B90" w:rsidRDefault="00CF5B90" w:rsidP="00CF5B90">
      <w:pPr>
        <w:numPr>
          <w:ilvl w:val="0"/>
          <w:numId w:val="3"/>
        </w:numPr>
        <w:spacing w:line="360" w:lineRule="auto"/>
        <w:ind w:rightChars="21" w:right="44"/>
        <w:rPr>
          <w:rFonts w:eastAsia="仿宋_GB2312" w:hint="eastAsia"/>
          <w:color w:val="000000"/>
          <w:sz w:val="24"/>
        </w:rPr>
      </w:pPr>
      <w:r>
        <w:rPr>
          <w:rFonts w:eastAsia="仿宋_GB2312" w:hint="eastAsia"/>
          <w:color w:val="000000"/>
          <w:sz w:val="24"/>
        </w:rPr>
        <w:t>give a clearly stated topic sentence</w:t>
      </w:r>
    </w:p>
    <w:p w:rsidR="00CF5B90" w:rsidRPr="00B77230" w:rsidRDefault="00CF5B90" w:rsidP="00CF5B90">
      <w:pPr>
        <w:numPr>
          <w:ilvl w:val="0"/>
          <w:numId w:val="3"/>
        </w:numPr>
        <w:spacing w:line="360" w:lineRule="auto"/>
        <w:ind w:rightChars="21" w:right="44"/>
        <w:rPr>
          <w:rFonts w:eastAsia="仿宋_GB2312"/>
          <w:color w:val="000000"/>
          <w:sz w:val="24"/>
        </w:rPr>
      </w:pPr>
      <w:r w:rsidRPr="00B77230">
        <w:rPr>
          <w:rFonts w:eastAsia="仿宋_GB2312"/>
          <w:color w:val="000000"/>
          <w:sz w:val="24"/>
        </w:rPr>
        <w:t xml:space="preserve">neat handwriting </w:t>
      </w:r>
    </w:p>
    <w:p w:rsidR="00CF5B90" w:rsidRDefault="00CF5B90" w:rsidP="00CF5B90">
      <w:pPr>
        <w:numPr>
          <w:ilvl w:val="0"/>
          <w:numId w:val="3"/>
        </w:numPr>
        <w:spacing w:line="360" w:lineRule="auto"/>
        <w:ind w:rightChars="21" w:right="44"/>
        <w:rPr>
          <w:rFonts w:eastAsia="仿宋_GB2312" w:hint="eastAsia"/>
          <w:color w:val="000000"/>
          <w:sz w:val="24"/>
        </w:rPr>
      </w:pPr>
      <w:r w:rsidRPr="00B77230">
        <w:rPr>
          <w:rFonts w:eastAsia="仿宋_GB2312"/>
          <w:color w:val="000000"/>
          <w:sz w:val="24"/>
        </w:rPr>
        <w:t xml:space="preserve">capitalization </w:t>
      </w:r>
    </w:p>
    <w:p w:rsidR="00CF5B90" w:rsidRPr="00B77230" w:rsidRDefault="00CF5B90" w:rsidP="00CF5B90">
      <w:pPr>
        <w:numPr>
          <w:ilvl w:val="0"/>
          <w:numId w:val="3"/>
        </w:numPr>
        <w:spacing w:line="360" w:lineRule="auto"/>
        <w:ind w:rightChars="21" w:right="44"/>
        <w:rPr>
          <w:rFonts w:eastAsia="仿宋_GB2312"/>
          <w:color w:val="000000"/>
          <w:sz w:val="24"/>
        </w:rPr>
      </w:pPr>
      <w:r w:rsidRPr="00B77230">
        <w:rPr>
          <w:rFonts w:eastAsia="仿宋_GB2312"/>
          <w:color w:val="000000"/>
          <w:sz w:val="24"/>
        </w:rPr>
        <w:t xml:space="preserve">punctuation </w:t>
      </w:r>
    </w:p>
    <w:p w:rsidR="00CF5B90" w:rsidRPr="00B77230" w:rsidRDefault="00CF5B90" w:rsidP="00CF5B90">
      <w:pPr>
        <w:numPr>
          <w:ilvl w:val="0"/>
          <w:numId w:val="3"/>
        </w:numPr>
        <w:spacing w:line="360" w:lineRule="auto"/>
        <w:ind w:rightChars="21" w:right="44"/>
        <w:rPr>
          <w:rFonts w:eastAsia="仿宋_GB2312"/>
          <w:color w:val="000000"/>
          <w:sz w:val="24"/>
        </w:rPr>
      </w:pPr>
      <w:r w:rsidRPr="00B77230">
        <w:rPr>
          <w:rFonts w:eastAsia="仿宋_GB2312"/>
          <w:color w:val="000000"/>
          <w:sz w:val="24"/>
        </w:rPr>
        <w:t xml:space="preserve">paragraphing </w:t>
      </w:r>
    </w:p>
    <w:p w:rsidR="00CF5B90" w:rsidRPr="00B77230" w:rsidRDefault="00CF5B90" w:rsidP="00CF5B90">
      <w:pPr>
        <w:numPr>
          <w:ilvl w:val="0"/>
          <w:numId w:val="3"/>
        </w:numPr>
        <w:spacing w:line="360" w:lineRule="auto"/>
        <w:ind w:rightChars="21" w:right="44"/>
        <w:rPr>
          <w:rFonts w:eastAsia="仿宋_GB2312" w:hint="eastAsia"/>
          <w:color w:val="000000"/>
          <w:sz w:val="24"/>
        </w:rPr>
      </w:pPr>
      <w:r w:rsidRPr="00B77230">
        <w:rPr>
          <w:rFonts w:eastAsia="仿宋_GB2312"/>
          <w:color w:val="000000"/>
          <w:sz w:val="24"/>
        </w:rPr>
        <w:t xml:space="preserve">word choice </w:t>
      </w:r>
    </w:p>
    <w:p w:rsidR="00CF5B90" w:rsidRPr="00B77230" w:rsidRDefault="00CF5B90" w:rsidP="00CF5B90">
      <w:pPr>
        <w:numPr>
          <w:ilvl w:val="0"/>
          <w:numId w:val="3"/>
        </w:numPr>
        <w:spacing w:line="360" w:lineRule="auto"/>
        <w:ind w:rightChars="21" w:right="44"/>
        <w:rPr>
          <w:rFonts w:eastAsia="仿宋_GB2312" w:hint="eastAsia"/>
          <w:color w:val="000000"/>
          <w:sz w:val="24"/>
        </w:rPr>
      </w:pPr>
      <w:r>
        <w:rPr>
          <w:rFonts w:eastAsia="仿宋_GB2312" w:hint="eastAsia"/>
          <w:color w:val="000000"/>
          <w:sz w:val="24"/>
        </w:rPr>
        <w:t>a</w:t>
      </w:r>
      <w:r w:rsidRPr="00B77230">
        <w:rPr>
          <w:rFonts w:eastAsia="仿宋_GB2312"/>
          <w:color w:val="000000"/>
          <w:sz w:val="24"/>
        </w:rPr>
        <w:t>void making basic grammatical mistak</w:t>
      </w:r>
      <w:r>
        <w:rPr>
          <w:rFonts w:eastAsia="仿宋_GB2312"/>
          <w:color w:val="000000"/>
          <w:sz w:val="24"/>
        </w:rPr>
        <w:t>es</w:t>
      </w:r>
    </w:p>
    <w:p w:rsidR="00CF5B90" w:rsidRPr="00B77230" w:rsidRDefault="00CF5B90" w:rsidP="00CF5B90">
      <w:pPr>
        <w:spacing w:line="360" w:lineRule="auto"/>
        <w:ind w:rightChars="21" w:right="44"/>
        <w:rPr>
          <w:rFonts w:eastAsia="仿宋_GB2312"/>
          <w:color w:val="000000"/>
          <w:sz w:val="24"/>
        </w:rPr>
      </w:pPr>
    </w:p>
    <w:p w:rsidR="00CF5B90" w:rsidRPr="00B77230" w:rsidRDefault="00CF5B90" w:rsidP="00CF5B90">
      <w:pPr>
        <w:numPr>
          <w:ilvl w:val="0"/>
          <w:numId w:val="4"/>
        </w:numPr>
        <w:spacing w:line="360" w:lineRule="auto"/>
        <w:ind w:right="44"/>
        <w:rPr>
          <w:rFonts w:eastAsia="仿宋_GB2312"/>
          <w:b/>
          <w:color w:val="000000"/>
          <w:sz w:val="24"/>
        </w:rPr>
      </w:pPr>
      <w:r w:rsidRPr="00B77230">
        <w:rPr>
          <w:rFonts w:eastAsia="仿宋_GB2312"/>
          <w:b/>
          <w:color w:val="000000"/>
          <w:sz w:val="24"/>
        </w:rPr>
        <w:t>Key topics</w:t>
      </w:r>
    </w:p>
    <w:p w:rsidR="00CF5B90" w:rsidRPr="00B77230" w:rsidRDefault="00CF5B90" w:rsidP="00CF5B90">
      <w:pPr>
        <w:spacing w:line="360" w:lineRule="auto"/>
        <w:ind w:right="44"/>
        <w:rPr>
          <w:rFonts w:eastAsia="仿宋_GB2312"/>
          <w:b/>
          <w:color w:val="000000"/>
          <w:sz w:val="24"/>
        </w:rPr>
      </w:pPr>
    </w:p>
    <w:p w:rsidR="00CF5B90" w:rsidRDefault="00CF5B90" w:rsidP="00CF5B90">
      <w:pPr>
        <w:spacing w:line="360" w:lineRule="auto"/>
        <w:ind w:right="44"/>
        <w:rPr>
          <w:rFonts w:eastAsia="仿宋_GB2312" w:hint="eastAsia"/>
          <w:b/>
          <w:color w:val="000000"/>
          <w:sz w:val="24"/>
        </w:rPr>
      </w:pPr>
    </w:p>
    <w:p w:rsidR="00CF5B90" w:rsidRPr="00B77230" w:rsidRDefault="00CF5B90" w:rsidP="00CF5B90">
      <w:pPr>
        <w:spacing w:line="360" w:lineRule="auto"/>
        <w:ind w:right="44"/>
        <w:rPr>
          <w:rFonts w:eastAsia="仿宋_GB2312"/>
          <w:b/>
          <w:color w:val="000000"/>
          <w:sz w:val="24"/>
        </w:rPr>
      </w:pPr>
      <w:r w:rsidRPr="00B77230">
        <w:rPr>
          <w:rFonts w:eastAsia="仿宋_GB2312"/>
          <w:b/>
          <w:color w:val="000000"/>
          <w:sz w:val="24"/>
        </w:rPr>
        <w:t>写作</w:t>
      </w:r>
      <w:r w:rsidRPr="00B77230">
        <w:rPr>
          <w:rFonts w:eastAsia="仿宋_GB2312"/>
          <w:b/>
          <w:color w:val="000000"/>
          <w:sz w:val="24"/>
        </w:rPr>
        <w:t>1</w:t>
      </w:r>
    </w:p>
    <w:p w:rsidR="00CF5B90" w:rsidRDefault="00CF5B90" w:rsidP="00CF5B90">
      <w:pPr>
        <w:widowControl/>
        <w:numPr>
          <w:ilvl w:val="0"/>
          <w:numId w:val="2"/>
        </w:numPr>
        <w:spacing w:before="100" w:beforeAutospacing="1" w:after="100" w:afterAutospacing="1" w:line="360" w:lineRule="auto"/>
        <w:jc w:val="left"/>
        <w:rPr>
          <w:rFonts w:hint="eastAsia"/>
          <w:color w:val="000000"/>
          <w:kern w:val="0"/>
          <w:sz w:val="24"/>
        </w:rPr>
      </w:pPr>
      <w:r w:rsidRPr="00B77230">
        <w:rPr>
          <w:color w:val="000000"/>
          <w:kern w:val="0"/>
          <w:sz w:val="24"/>
        </w:rPr>
        <w:t>My favorite food/ my favorite holiday food</w:t>
      </w:r>
    </w:p>
    <w:p w:rsidR="00CF5B90" w:rsidRDefault="00CF5B90" w:rsidP="00CF5B90">
      <w:pPr>
        <w:widowControl/>
        <w:numPr>
          <w:ilvl w:val="0"/>
          <w:numId w:val="2"/>
        </w:numPr>
        <w:spacing w:before="100" w:beforeAutospacing="1" w:after="100" w:afterAutospacing="1" w:line="360" w:lineRule="auto"/>
        <w:jc w:val="left"/>
        <w:rPr>
          <w:rFonts w:hint="eastAsia"/>
          <w:color w:val="000000"/>
          <w:kern w:val="0"/>
          <w:sz w:val="24"/>
        </w:rPr>
      </w:pPr>
      <w:r>
        <w:rPr>
          <w:rFonts w:hint="eastAsia"/>
          <w:color w:val="000000"/>
          <w:kern w:val="0"/>
          <w:sz w:val="24"/>
        </w:rPr>
        <w:t>My pet</w:t>
      </w:r>
    </w:p>
    <w:p w:rsidR="00CF5B90" w:rsidRPr="00BE1F8C" w:rsidRDefault="00CF5B90" w:rsidP="00CF5B90">
      <w:pPr>
        <w:widowControl/>
        <w:numPr>
          <w:ilvl w:val="0"/>
          <w:numId w:val="2"/>
        </w:numPr>
        <w:spacing w:before="100" w:beforeAutospacing="1" w:after="100" w:afterAutospacing="1" w:line="360" w:lineRule="auto"/>
        <w:jc w:val="left"/>
        <w:rPr>
          <w:rFonts w:hint="eastAsia"/>
          <w:color w:val="000000"/>
          <w:kern w:val="0"/>
          <w:sz w:val="24"/>
        </w:rPr>
      </w:pPr>
      <w:r w:rsidRPr="00BE1F8C">
        <w:rPr>
          <w:rFonts w:hint="eastAsia"/>
          <w:color w:val="000000"/>
          <w:kern w:val="0"/>
          <w:sz w:val="24"/>
        </w:rPr>
        <w:t xml:space="preserve">My </w:t>
      </w:r>
      <w:r w:rsidRPr="00BE1F8C">
        <w:rPr>
          <w:color w:val="000000"/>
          <w:kern w:val="0"/>
          <w:sz w:val="24"/>
        </w:rPr>
        <w:t>neigh</w:t>
      </w:r>
      <w:r>
        <w:rPr>
          <w:color w:val="000000"/>
          <w:kern w:val="0"/>
          <w:sz w:val="24"/>
        </w:rPr>
        <w:t>b</w:t>
      </w:r>
      <w:r w:rsidRPr="00BE1F8C">
        <w:rPr>
          <w:color w:val="000000"/>
          <w:kern w:val="0"/>
          <w:sz w:val="24"/>
        </w:rPr>
        <w:t>or</w:t>
      </w:r>
    </w:p>
    <w:p w:rsidR="00CF5B90" w:rsidRPr="00B77230" w:rsidRDefault="00CF5B90" w:rsidP="00CF5B90">
      <w:pPr>
        <w:widowControl/>
        <w:spacing w:before="100" w:beforeAutospacing="1" w:after="100" w:afterAutospacing="1" w:line="360" w:lineRule="auto"/>
        <w:jc w:val="left"/>
        <w:rPr>
          <w:color w:val="000000"/>
          <w:kern w:val="0"/>
          <w:sz w:val="24"/>
        </w:rPr>
      </w:pPr>
      <w:r w:rsidRPr="00B77230">
        <w:rPr>
          <w:rFonts w:eastAsia="仿宋_GB2312"/>
          <w:b/>
          <w:color w:val="000000"/>
          <w:sz w:val="24"/>
        </w:rPr>
        <w:t>写作</w:t>
      </w:r>
      <w:r w:rsidRPr="00B77230">
        <w:rPr>
          <w:rFonts w:eastAsia="仿宋_GB2312"/>
          <w:b/>
          <w:color w:val="000000"/>
          <w:sz w:val="24"/>
        </w:rPr>
        <w:t>2</w:t>
      </w:r>
    </w:p>
    <w:p w:rsidR="00CF5B90" w:rsidRDefault="00CF5B90" w:rsidP="00CF5B90">
      <w:pPr>
        <w:widowControl/>
        <w:spacing w:line="360" w:lineRule="auto"/>
        <w:jc w:val="left"/>
        <w:rPr>
          <w:rFonts w:hint="eastAsia"/>
          <w:bCs/>
          <w:color w:val="000000"/>
          <w:kern w:val="0"/>
          <w:sz w:val="24"/>
        </w:rPr>
      </w:pPr>
      <w:r w:rsidRPr="00B77230">
        <w:rPr>
          <w:b/>
          <w:bCs/>
          <w:color w:val="000000"/>
          <w:kern w:val="0"/>
          <w:sz w:val="24"/>
        </w:rPr>
        <w:t>1</w:t>
      </w:r>
      <w:r w:rsidRPr="00B77230">
        <w:rPr>
          <w:bCs/>
          <w:color w:val="000000"/>
          <w:kern w:val="0"/>
          <w:sz w:val="24"/>
        </w:rPr>
        <w:t xml:space="preserve">. </w:t>
      </w:r>
      <w:r>
        <w:rPr>
          <w:rFonts w:hint="eastAsia"/>
          <w:bCs/>
          <w:color w:val="000000"/>
          <w:kern w:val="0"/>
          <w:sz w:val="24"/>
        </w:rPr>
        <w:t>advantages and disadvantages of watching TV</w:t>
      </w:r>
    </w:p>
    <w:p w:rsidR="00CF5B90" w:rsidRDefault="00CF5B90" w:rsidP="00CF5B90">
      <w:pPr>
        <w:widowControl/>
        <w:spacing w:line="360" w:lineRule="auto"/>
        <w:jc w:val="left"/>
        <w:rPr>
          <w:rFonts w:hint="eastAsia"/>
          <w:bCs/>
          <w:color w:val="000000"/>
          <w:kern w:val="0"/>
          <w:sz w:val="24"/>
        </w:rPr>
      </w:pPr>
      <w:r w:rsidRPr="00B77230">
        <w:rPr>
          <w:bCs/>
          <w:color w:val="000000"/>
          <w:kern w:val="0"/>
          <w:sz w:val="24"/>
        </w:rPr>
        <w:t xml:space="preserve">2. </w:t>
      </w:r>
      <w:r>
        <w:rPr>
          <w:rFonts w:hint="eastAsia"/>
          <w:bCs/>
          <w:color w:val="000000"/>
          <w:kern w:val="0"/>
          <w:sz w:val="24"/>
        </w:rPr>
        <w:t>m</w:t>
      </w:r>
      <w:r w:rsidRPr="00B77230">
        <w:rPr>
          <w:bCs/>
          <w:color w:val="000000"/>
          <w:kern w:val="0"/>
          <w:sz w:val="24"/>
        </w:rPr>
        <w:t xml:space="preserve">y favorite </w:t>
      </w:r>
      <w:r>
        <w:rPr>
          <w:rFonts w:hint="eastAsia"/>
          <w:bCs/>
          <w:color w:val="000000"/>
          <w:kern w:val="0"/>
          <w:sz w:val="24"/>
        </w:rPr>
        <w:t>book</w:t>
      </w:r>
    </w:p>
    <w:p w:rsidR="00CF5B90" w:rsidRPr="00B77230" w:rsidRDefault="00CF5B90" w:rsidP="00CF5B90">
      <w:pPr>
        <w:widowControl/>
        <w:spacing w:line="360" w:lineRule="auto"/>
        <w:jc w:val="left"/>
        <w:rPr>
          <w:bCs/>
          <w:color w:val="000000"/>
          <w:kern w:val="0"/>
          <w:sz w:val="24"/>
        </w:rPr>
      </w:pPr>
      <w:r w:rsidRPr="00B77230">
        <w:rPr>
          <w:bCs/>
          <w:color w:val="000000"/>
          <w:kern w:val="0"/>
          <w:sz w:val="24"/>
        </w:rPr>
        <w:t>3. An important traditional holiday in China/ An important holiday in USA</w:t>
      </w:r>
    </w:p>
    <w:p w:rsidR="00CF5B90" w:rsidRPr="00B77230" w:rsidRDefault="00CF5B90" w:rsidP="00CF5B90">
      <w:pPr>
        <w:spacing w:line="360" w:lineRule="auto"/>
        <w:ind w:right="44"/>
        <w:rPr>
          <w:rFonts w:eastAsia="仿宋_GB2312"/>
          <w:b/>
          <w:color w:val="000000"/>
          <w:sz w:val="24"/>
        </w:rPr>
      </w:pPr>
    </w:p>
    <w:p w:rsidR="00CF5B90" w:rsidRPr="00B77230" w:rsidRDefault="00CF5B90" w:rsidP="00CF5B90">
      <w:pPr>
        <w:spacing w:line="360" w:lineRule="auto"/>
        <w:ind w:right="44"/>
        <w:rPr>
          <w:rFonts w:eastAsia="楷体_GB2312"/>
          <w:b/>
          <w:color w:val="FF0000"/>
          <w:sz w:val="24"/>
        </w:rPr>
      </w:pPr>
      <w:r w:rsidRPr="00B77230">
        <w:rPr>
          <w:rFonts w:eastAsia="楷体_GB2312"/>
          <w:b/>
          <w:color w:val="FF0000"/>
          <w:sz w:val="24"/>
        </w:rPr>
        <w:t>祝大家考试顺利！</w:t>
      </w:r>
    </w:p>
    <w:p w:rsidR="00CF5B90" w:rsidRPr="00B77230" w:rsidRDefault="00CF5B90" w:rsidP="00CF5B90">
      <w:pPr>
        <w:spacing w:line="360" w:lineRule="auto"/>
        <w:ind w:right="44"/>
        <w:rPr>
          <w:rFonts w:eastAsia="仿宋_GB2312"/>
          <w:color w:val="000000"/>
          <w:sz w:val="24"/>
        </w:rPr>
      </w:pPr>
    </w:p>
    <w:p w:rsidR="00CF5B90" w:rsidRDefault="00CF5B90" w:rsidP="00CF5B90"/>
    <w:p w:rsidR="00F25EDA" w:rsidRDefault="00F25EDA"/>
    <w:sectPr w:rsidR="00F25EDA">
      <w:footerReference w:type="even"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仿宋_GB2312">
    <w:altName w:val="微软雅黑"/>
    <w:charset w:val="86"/>
    <w:family w:val="modern"/>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01C" w:rsidRDefault="00C82581" w:rsidP="005D3F5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E701C" w:rsidRDefault="00C82581" w:rsidP="005D3F5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01C" w:rsidRDefault="00C82581" w:rsidP="005D3F5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3E701C" w:rsidRDefault="00C82581" w:rsidP="005D3F5E">
    <w:pPr>
      <w:pStyle w:val="a5"/>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45063"/>
    <w:multiLevelType w:val="hybridMultilevel"/>
    <w:tmpl w:val="6CBC0A7C"/>
    <w:lvl w:ilvl="0" w:tplc="04090001">
      <w:start w:val="1"/>
      <w:numFmt w:val="bullet"/>
      <w:lvlText w:val=""/>
      <w:lvlJc w:val="left"/>
      <w:pPr>
        <w:tabs>
          <w:tab w:val="num" w:pos="420"/>
        </w:tabs>
        <w:ind w:left="420" w:hanging="420"/>
      </w:pPr>
      <w:rPr>
        <w:rFonts w:ascii="Wingdings" w:hAnsi="Wingdings" w:hint="default"/>
      </w:rPr>
    </w:lvl>
    <w:lvl w:ilvl="1" w:tplc="A2D8CA7E">
      <w:start w:val="1"/>
      <w:numFmt w:val="decimal"/>
      <w:lvlText w:val="%2."/>
      <w:lvlJc w:val="left"/>
      <w:pPr>
        <w:tabs>
          <w:tab w:val="num" w:pos="780"/>
        </w:tabs>
        <w:ind w:left="780" w:hanging="360"/>
      </w:pPr>
      <w:rPr>
        <w:rFonts w:hint="default"/>
      </w:rPr>
    </w:lvl>
    <w:lvl w:ilvl="2" w:tplc="8A4295EC">
      <w:start w:val="8"/>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0E97B33"/>
    <w:multiLevelType w:val="hybridMultilevel"/>
    <w:tmpl w:val="3D3C836E"/>
    <w:lvl w:ilvl="0" w:tplc="222EA40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48D18DC"/>
    <w:multiLevelType w:val="hybridMultilevel"/>
    <w:tmpl w:val="62025A2C"/>
    <w:lvl w:ilvl="0" w:tplc="1A408CAC">
      <w:start w:val="3"/>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5BBE489C"/>
    <w:multiLevelType w:val="hybridMultilevel"/>
    <w:tmpl w:val="5CF6E028"/>
    <w:lvl w:ilvl="0" w:tplc="B204D73C">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F5B90"/>
    <w:rsid w:val="00C82581"/>
    <w:rsid w:val="00CF5B90"/>
    <w:rsid w:val="00F25E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B90"/>
    <w:pPr>
      <w:widowControl w:val="0"/>
      <w:jc w:val="both"/>
    </w:pPr>
    <w:rPr>
      <w:rFonts w:ascii="Times New Roman" w:eastAsia="宋体" w:hAnsi="Times New Roman" w:cs="Times New Roman"/>
      <w:szCs w:val="24"/>
    </w:rPr>
  </w:style>
  <w:style w:type="paragraph" w:styleId="1">
    <w:name w:val="heading 1"/>
    <w:basedOn w:val="a"/>
    <w:next w:val="a"/>
    <w:link w:val="1Char"/>
    <w:qFormat/>
    <w:rsid w:val="00CF5B90"/>
    <w:pPr>
      <w:keepNext/>
      <w:widowControl/>
      <w:jc w:val="center"/>
      <w:outlineLvl w:val="0"/>
    </w:pPr>
    <w:rPr>
      <w:b/>
      <w:bCs/>
      <w:kern w:val="0"/>
      <w:sz w:val="32"/>
      <w:u w:val="single"/>
      <w:lang w:eastAsia="en-US"/>
    </w:rPr>
  </w:style>
  <w:style w:type="paragraph" w:styleId="2">
    <w:name w:val="heading 2"/>
    <w:basedOn w:val="a"/>
    <w:next w:val="a"/>
    <w:link w:val="2Char"/>
    <w:qFormat/>
    <w:rsid w:val="00CF5B90"/>
    <w:pPr>
      <w:keepNext/>
      <w:jc w:val="center"/>
      <w:outlineLvl w:val="1"/>
    </w:pPr>
    <w:rPr>
      <w:rFonts w:ascii="Arial" w:hAnsi="Arial"/>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F5B90"/>
    <w:rPr>
      <w:rFonts w:ascii="Times New Roman" w:eastAsia="宋体" w:hAnsi="Times New Roman" w:cs="Times New Roman"/>
      <w:b/>
      <w:bCs/>
      <w:kern w:val="0"/>
      <w:sz w:val="32"/>
      <w:szCs w:val="24"/>
      <w:u w:val="single"/>
      <w:lang w:eastAsia="en-US"/>
    </w:rPr>
  </w:style>
  <w:style w:type="character" w:customStyle="1" w:styleId="2Char">
    <w:name w:val="标题 2 Char"/>
    <w:basedOn w:val="a0"/>
    <w:link w:val="2"/>
    <w:rsid w:val="00CF5B90"/>
    <w:rPr>
      <w:rFonts w:ascii="Arial" w:eastAsia="宋体" w:hAnsi="Arial" w:cs="Times New Roman"/>
      <w:b/>
      <w:bCs/>
      <w:sz w:val="20"/>
      <w:szCs w:val="24"/>
    </w:rPr>
  </w:style>
  <w:style w:type="paragraph" w:customStyle="1" w:styleId="ourfont1">
    <w:name w:val="ourfont1"/>
    <w:basedOn w:val="a"/>
    <w:rsid w:val="00CF5B90"/>
    <w:pPr>
      <w:widowControl/>
      <w:spacing w:before="100" w:beforeAutospacing="1" w:after="100" w:afterAutospacing="1" w:line="336" w:lineRule="auto"/>
      <w:jc w:val="left"/>
    </w:pPr>
    <w:rPr>
      <w:rFonts w:ascii="" w:hAnsi=""/>
      <w:color w:val="000000"/>
      <w:kern w:val="0"/>
      <w:sz w:val="18"/>
      <w:szCs w:val="18"/>
    </w:rPr>
  </w:style>
  <w:style w:type="paragraph" w:styleId="a3">
    <w:name w:val="Normal (Web)"/>
    <w:basedOn w:val="a"/>
    <w:rsid w:val="00CF5B90"/>
    <w:pPr>
      <w:widowControl/>
      <w:spacing w:before="100" w:beforeAutospacing="1" w:after="100" w:afterAutospacing="1"/>
      <w:jc w:val="left"/>
    </w:pPr>
    <w:rPr>
      <w:rFonts w:ascii="宋体" w:hAnsi="宋体"/>
      <w:color w:val="000000"/>
      <w:kern w:val="0"/>
      <w:sz w:val="24"/>
    </w:rPr>
  </w:style>
  <w:style w:type="character" w:customStyle="1" w:styleId="font141">
    <w:name w:val="font141"/>
    <w:basedOn w:val="a0"/>
    <w:rsid w:val="00CF5B90"/>
    <w:rPr>
      <w:spacing w:val="65896"/>
      <w:sz w:val="21"/>
      <w:szCs w:val="21"/>
    </w:rPr>
  </w:style>
  <w:style w:type="paragraph" w:styleId="a4">
    <w:name w:val="Body Text Indent"/>
    <w:basedOn w:val="a"/>
    <w:link w:val="Char"/>
    <w:rsid w:val="00CF5B90"/>
    <w:pPr>
      <w:ind w:leftChars="100" w:left="210"/>
    </w:pPr>
  </w:style>
  <w:style w:type="character" w:customStyle="1" w:styleId="Char">
    <w:name w:val="正文文本缩进 Char"/>
    <w:basedOn w:val="a0"/>
    <w:link w:val="a4"/>
    <w:rsid w:val="00CF5B90"/>
    <w:rPr>
      <w:rFonts w:ascii="Times New Roman" w:eastAsia="宋体" w:hAnsi="Times New Roman" w:cs="Times New Roman"/>
      <w:szCs w:val="24"/>
    </w:rPr>
  </w:style>
  <w:style w:type="paragraph" w:styleId="a5">
    <w:name w:val="footer"/>
    <w:basedOn w:val="a"/>
    <w:link w:val="Char0"/>
    <w:rsid w:val="00CF5B90"/>
    <w:pPr>
      <w:tabs>
        <w:tab w:val="center" w:pos="4153"/>
        <w:tab w:val="right" w:pos="8306"/>
      </w:tabs>
      <w:snapToGrid w:val="0"/>
      <w:jc w:val="left"/>
    </w:pPr>
    <w:rPr>
      <w:sz w:val="18"/>
      <w:szCs w:val="18"/>
    </w:rPr>
  </w:style>
  <w:style w:type="character" w:customStyle="1" w:styleId="Char0">
    <w:name w:val="页脚 Char"/>
    <w:basedOn w:val="a0"/>
    <w:link w:val="a5"/>
    <w:rsid w:val="00CF5B90"/>
    <w:rPr>
      <w:rFonts w:ascii="Times New Roman" w:eastAsia="宋体" w:hAnsi="Times New Roman" w:cs="Times New Roman"/>
      <w:sz w:val="18"/>
      <w:szCs w:val="18"/>
    </w:rPr>
  </w:style>
  <w:style w:type="character" w:styleId="a6">
    <w:name w:val="page number"/>
    <w:basedOn w:val="a0"/>
    <w:rsid w:val="00CF5B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818</Words>
  <Characters>4667</Characters>
  <Application>Microsoft Office Word</Application>
  <DocSecurity>0</DocSecurity>
  <Lines>38</Lines>
  <Paragraphs>10</Paragraphs>
  <ScaleCrop>false</ScaleCrop>
  <Company/>
  <LinksUpToDate>false</LinksUpToDate>
  <CharactersWithSpaces>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2016-05-16T02:00:00Z</dcterms:created>
  <dcterms:modified xsi:type="dcterms:W3CDTF">2016-05-16T02:02:00Z</dcterms:modified>
</cp:coreProperties>
</file>